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57C79" w14:textId="77777777" w:rsidR="00C627F7" w:rsidRPr="00CC674A" w:rsidRDefault="00C627F7" w:rsidP="00C627F7">
      <w:pPr>
        <w:spacing w:after="0" w:line="24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  <w:r w:rsidRPr="00CC674A">
        <w:rPr>
          <w:rFonts w:ascii="GHEA Grapalat" w:hAnsi="GHEA Grapalat"/>
          <w:bCs/>
          <w:sz w:val="24"/>
          <w:szCs w:val="24"/>
          <w:lang w:val="hy-AM"/>
        </w:rPr>
        <w:t>Հավելված</w:t>
      </w:r>
    </w:p>
    <w:p w14:paraId="1D452CAA" w14:textId="5C0E0BDD" w:rsidR="00C627F7" w:rsidRPr="00CC674A" w:rsidRDefault="006B5266" w:rsidP="00C627F7">
      <w:pPr>
        <w:spacing w:after="0" w:line="24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ՀՀ է</w:t>
      </w:r>
      <w:r w:rsidR="00C627F7" w:rsidRPr="00CC674A">
        <w:rPr>
          <w:rFonts w:ascii="GHEA Grapalat" w:hAnsi="GHEA Grapalat"/>
          <w:bCs/>
          <w:sz w:val="24"/>
          <w:szCs w:val="24"/>
          <w:lang w:val="hy-AM"/>
        </w:rPr>
        <w:t xml:space="preserve">կոնոմիկայի նախարարի </w:t>
      </w:r>
    </w:p>
    <w:p w14:paraId="01CF2F3B" w14:textId="1924C458" w:rsidR="00C627F7" w:rsidRPr="00CC674A" w:rsidRDefault="00C627F7" w:rsidP="00C627F7">
      <w:pPr>
        <w:spacing w:after="0" w:line="24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  <w:r w:rsidRPr="00CC674A">
        <w:rPr>
          <w:rFonts w:ascii="GHEA Grapalat" w:hAnsi="GHEA Grapalat"/>
          <w:bCs/>
          <w:sz w:val="24"/>
          <w:szCs w:val="24"/>
          <w:lang w:val="hy-AM"/>
        </w:rPr>
        <w:t>202</w:t>
      </w:r>
      <w:r w:rsidR="00921787">
        <w:rPr>
          <w:rFonts w:ascii="GHEA Grapalat" w:hAnsi="GHEA Grapalat"/>
          <w:bCs/>
          <w:sz w:val="24"/>
          <w:szCs w:val="24"/>
        </w:rPr>
        <w:t>6</w:t>
      </w:r>
      <w:r w:rsidRPr="00CC674A">
        <w:rPr>
          <w:rFonts w:ascii="GHEA Grapalat" w:hAnsi="GHEA Grapalat"/>
          <w:bCs/>
          <w:sz w:val="24"/>
          <w:szCs w:val="24"/>
          <w:lang w:val="hy-AM"/>
        </w:rPr>
        <w:t xml:space="preserve"> թ. </w:t>
      </w:r>
      <w:r w:rsidR="00076388">
        <w:rPr>
          <w:rFonts w:ascii="GHEA Grapalat" w:hAnsi="GHEA Grapalat"/>
          <w:bCs/>
          <w:sz w:val="24"/>
          <w:szCs w:val="24"/>
        </w:rPr>
        <w:t>…..</w:t>
      </w:r>
      <w:r w:rsidRPr="00CC674A">
        <w:rPr>
          <w:rFonts w:ascii="GHEA Grapalat" w:hAnsi="GHEA Grapalat"/>
          <w:bCs/>
          <w:sz w:val="24"/>
          <w:szCs w:val="24"/>
          <w:lang w:val="hy-AM"/>
        </w:rPr>
        <w:t xml:space="preserve">…  N -  հրամանի </w:t>
      </w:r>
    </w:p>
    <w:p w14:paraId="397655B2" w14:textId="77777777" w:rsidR="00C627F7" w:rsidRPr="00CC674A" w:rsidRDefault="00C627F7" w:rsidP="0004633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3AADC12F" w14:textId="77777777" w:rsidR="00C627F7" w:rsidRPr="00CC674A" w:rsidRDefault="00C627F7" w:rsidP="0004633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8D82F72" w14:textId="68DA2FD7" w:rsidR="000E1640" w:rsidRPr="00CC674A" w:rsidRDefault="00BC2192" w:rsidP="0004633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C674A">
        <w:rPr>
          <w:rFonts w:ascii="GHEA Grapalat" w:hAnsi="GHEA Grapalat"/>
          <w:sz w:val="24"/>
          <w:szCs w:val="24"/>
          <w:lang w:val="hy-AM"/>
        </w:rPr>
        <w:t>«</w:t>
      </w:r>
      <w:r w:rsidR="000E1640" w:rsidRPr="00CC674A">
        <w:rPr>
          <w:rFonts w:ascii="GHEA Grapalat" w:hAnsi="GHEA Grapalat"/>
          <w:sz w:val="24"/>
          <w:szCs w:val="24"/>
          <w:lang w:val="hy-AM"/>
        </w:rPr>
        <w:t>Հավելված</w:t>
      </w:r>
    </w:p>
    <w:p w14:paraId="2BDCA176" w14:textId="46C04307" w:rsidR="00A3590A" w:rsidRPr="00CC674A" w:rsidRDefault="00AE6BB2" w:rsidP="0004633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  <w14:ligatures w14:val="standardContextual"/>
        </w:rPr>
      </w:pPr>
      <w:r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90A" w:rsidRPr="00CC674A">
        <w:rPr>
          <w:rFonts w:ascii="GHEA Grapalat" w:hAnsi="GHEA Grapalat"/>
          <w:sz w:val="24"/>
          <w:szCs w:val="24"/>
          <w:lang w:val="hy-AM"/>
        </w:rPr>
        <w:t xml:space="preserve">ՀՀ էկոնոմիկայի նախարարի </w:t>
      </w:r>
    </w:p>
    <w:p w14:paraId="4A2B0123" w14:textId="0C1A9944" w:rsidR="00A3590A" w:rsidRPr="00CC674A" w:rsidRDefault="00A3590A" w:rsidP="0004633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C674A">
        <w:rPr>
          <w:rFonts w:ascii="GHEA Grapalat" w:hAnsi="GHEA Grapalat"/>
          <w:sz w:val="24"/>
          <w:szCs w:val="24"/>
          <w:lang w:val="hy-AM"/>
        </w:rPr>
        <w:t>202</w:t>
      </w:r>
      <w:r w:rsidR="00D0421C" w:rsidRPr="00CC674A">
        <w:rPr>
          <w:rFonts w:ascii="GHEA Grapalat" w:hAnsi="GHEA Grapalat"/>
          <w:sz w:val="24"/>
          <w:szCs w:val="24"/>
          <w:lang w:val="hy-AM"/>
        </w:rPr>
        <w:t>5</w:t>
      </w:r>
      <w:r w:rsidRPr="00CC674A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04050C">
        <w:rPr>
          <w:rFonts w:ascii="GHEA Grapalat" w:hAnsi="GHEA Grapalat"/>
          <w:sz w:val="24"/>
          <w:szCs w:val="24"/>
          <w:lang w:val="hy-AM"/>
        </w:rPr>
        <w:t>փետրվարի</w:t>
      </w:r>
      <w:r w:rsidR="0004050C">
        <w:rPr>
          <w:rFonts w:ascii="GHEA Grapalat" w:hAnsi="GHEA Grapalat"/>
          <w:color w:val="000000"/>
          <w:sz w:val="24"/>
          <w:szCs w:val="24"/>
          <w:lang w:val="hy-AM"/>
        </w:rPr>
        <w:t xml:space="preserve"> 28</w:t>
      </w:r>
      <w:r w:rsidRPr="00CC674A">
        <w:rPr>
          <w:rFonts w:ascii="GHEA Grapalat" w:hAnsi="GHEA Grapalat"/>
          <w:sz w:val="24"/>
          <w:szCs w:val="24"/>
          <w:lang w:val="hy-AM"/>
        </w:rPr>
        <w:t>-ի</w:t>
      </w:r>
    </w:p>
    <w:p w14:paraId="0051FC0A" w14:textId="40F16FE5" w:rsidR="0004633E" w:rsidRPr="00CC674A" w:rsidRDefault="00A3590A" w:rsidP="0004633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C674A">
        <w:rPr>
          <w:rFonts w:ascii="GHEA Grapalat" w:hAnsi="GHEA Grapalat"/>
          <w:sz w:val="24"/>
          <w:szCs w:val="24"/>
          <w:lang w:val="hy-AM"/>
        </w:rPr>
        <w:t xml:space="preserve">N </w:t>
      </w:r>
      <w:r w:rsidR="0004050C">
        <w:rPr>
          <w:rFonts w:ascii="GHEA Grapalat" w:hAnsi="GHEA Grapalat"/>
          <w:sz w:val="24"/>
          <w:szCs w:val="24"/>
          <w:lang w:val="hy-AM"/>
        </w:rPr>
        <w:t>702-Լ</w:t>
      </w:r>
      <w:r w:rsidR="0004050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C674A">
        <w:rPr>
          <w:rFonts w:ascii="GHEA Grapalat" w:hAnsi="GHEA Grapalat"/>
          <w:sz w:val="24"/>
          <w:szCs w:val="24"/>
          <w:lang w:val="hy-AM"/>
        </w:rPr>
        <w:t>հրաման</w:t>
      </w:r>
      <w:r w:rsidR="00F10DD4">
        <w:rPr>
          <w:rFonts w:ascii="GHEA Grapalat" w:hAnsi="GHEA Grapalat"/>
          <w:sz w:val="24"/>
          <w:szCs w:val="24"/>
          <w:lang w:val="hy-AM"/>
        </w:rPr>
        <w:t>ի</w:t>
      </w:r>
    </w:p>
    <w:p w14:paraId="1512AC16" w14:textId="77777777" w:rsidR="0004633E" w:rsidRPr="00CC674A" w:rsidRDefault="0004633E" w:rsidP="0004633E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009C9D32" w14:textId="77777777" w:rsidR="00E71BF9" w:rsidRDefault="00E71BF9" w:rsidP="00A3590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C79A3C4" w14:textId="627D6BC7" w:rsidR="00A3590A" w:rsidRPr="00CC674A" w:rsidRDefault="00AE6BB2" w:rsidP="00A3590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C674A">
        <w:rPr>
          <w:rFonts w:ascii="GHEA Grapalat" w:hAnsi="GHEA Grapalat"/>
          <w:b/>
          <w:bCs/>
          <w:sz w:val="24"/>
          <w:szCs w:val="24"/>
          <w:lang w:val="hy-AM"/>
        </w:rPr>
        <w:t xml:space="preserve">ՊԱՅՄԱՆԱԳԻՐ </w:t>
      </w:r>
      <w:r w:rsidR="00A3590A" w:rsidRPr="00CC674A">
        <w:rPr>
          <w:rFonts w:ascii="GHEA Grapalat" w:hAnsi="GHEA Grapalat"/>
          <w:b/>
          <w:bCs/>
          <w:sz w:val="24"/>
          <w:szCs w:val="24"/>
          <w:lang w:val="hy-AM"/>
        </w:rPr>
        <w:t>N</w:t>
      </w:r>
    </w:p>
    <w:p w14:paraId="4363EB10" w14:textId="6BAA0819" w:rsidR="00810D5C" w:rsidRPr="00CC674A" w:rsidRDefault="000F3DB6" w:rsidP="000F3DB6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ԱՐՏԱՀԱՆՄԱՆ ԽԹԱՆՄԱՆ ՆՊԱՏԱԿՈՎ ՕԺԱՆԴԱԿՈՒԹՅԱՆ ՏՐԱՄԱԴՐՄԱՆ ՄԱՍԻՆ </w:t>
      </w:r>
    </w:p>
    <w:p w14:paraId="133176DF" w14:textId="74993125" w:rsidR="00E71BF9" w:rsidRDefault="00E71BF9" w:rsidP="00A21841">
      <w:pPr>
        <w:spacing w:after="0" w:line="360" w:lineRule="auto"/>
        <w:ind w:firstLine="706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33A1309E" w14:textId="2200C926" w:rsidR="009D1976" w:rsidRPr="00CC674A" w:rsidRDefault="009D1976" w:rsidP="00A21841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ք</w:t>
      </w:r>
      <w:r w:rsidRPr="00CC674A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C32402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Երևան</w:t>
      </w:r>
      <w:r w:rsidRPr="00CC674A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CC674A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CC674A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CC674A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CC674A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CC674A">
        <w:rPr>
          <w:rFonts w:ascii="GHEA Grapalat" w:hAnsi="GHEA Grapalat"/>
          <w:color w:val="000000"/>
          <w:sz w:val="24"/>
          <w:szCs w:val="24"/>
          <w:lang w:val="hy-AM"/>
        </w:rPr>
        <w:tab/>
        <w:t>«</w:t>
      </w:r>
      <w:r w:rsidR="002D167D" w:rsidRPr="00CC674A">
        <w:rPr>
          <w:rFonts w:ascii="GHEA Grapalat" w:hAnsi="GHEA Grapalat"/>
          <w:color w:val="000000"/>
          <w:sz w:val="24"/>
          <w:szCs w:val="24"/>
          <w:lang w:val="hy-AM"/>
        </w:rPr>
        <w:t>——</w:t>
      </w:r>
      <w:r w:rsidRPr="00CC674A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6B6CD1" w:rsidRPr="00CC674A">
        <w:rPr>
          <w:rFonts w:ascii="GHEA Grapalat" w:hAnsi="GHEA Grapalat"/>
          <w:color w:val="000000"/>
          <w:sz w:val="24"/>
          <w:szCs w:val="24"/>
          <w:lang w:val="hy-AM"/>
        </w:rPr>
        <w:t>—————</w:t>
      </w:r>
      <w:r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202</w:t>
      </w:r>
      <w:r w:rsidR="002D167D" w:rsidRPr="00CC674A">
        <w:rPr>
          <w:rFonts w:ascii="GHEA Grapalat" w:hAnsi="GHEA Grapalat"/>
          <w:color w:val="000000"/>
          <w:sz w:val="24"/>
          <w:szCs w:val="24"/>
          <w:lang w:val="hy-AM"/>
        </w:rPr>
        <w:t>—</w:t>
      </w:r>
      <w:r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թ</w:t>
      </w:r>
      <w:r w:rsidRPr="00CC674A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49D2DCDD" w14:textId="77777777" w:rsidR="009D1976" w:rsidRPr="00CC674A" w:rsidRDefault="009D1976" w:rsidP="0004633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96FDE5B" w14:textId="66FA0E3B" w:rsidR="009D1976" w:rsidRPr="00CC674A" w:rsidRDefault="0065255C" w:rsidP="0070783D">
      <w:pPr>
        <w:spacing w:line="360" w:lineRule="auto"/>
        <w:ind w:firstLine="706"/>
        <w:jc w:val="both"/>
        <w:rPr>
          <w:rFonts w:ascii="GHEA Grapalat" w:hAnsi="GHEA Grapalat"/>
          <w:lang w:val="hy-AM"/>
        </w:rPr>
      </w:pPr>
      <w:r w:rsidRPr="00CC67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Էկոնոմիկայի նախարարությունը,</w:t>
      </w:r>
      <w:r w:rsidR="003904BD" w:rsidRPr="00CC67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(այսուհետ՝ Նախարարություն)</w:t>
      </w:r>
      <w:r w:rsidRPr="00CC67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ի դեմս </w:t>
      </w:r>
      <w:r w:rsidR="00B201F7" w:rsidRPr="00CC67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Pr="00CC67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ախարարության գլխավոր քարտուղար </w:t>
      </w:r>
      <w:r w:rsidR="006554CA" w:rsidRPr="00CC674A">
        <w:rPr>
          <w:rFonts w:ascii="GHEA Grapalat" w:hAnsi="GHEA Grapalat"/>
          <w:sz w:val="24"/>
          <w:szCs w:val="24"/>
          <w:shd w:val="clear" w:color="auto" w:fill="FFFFFF"/>
          <w:lang w:val="hy-AM"/>
        </w:rPr>
        <w:t>__________________</w:t>
      </w:r>
      <w:r w:rsidR="00B201F7" w:rsidRPr="00CC67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-</w:t>
      </w:r>
      <w:r w:rsidR="00870DDF" w:rsidRPr="00CC67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CC67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ով գործում է </w:t>
      </w:r>
      <w:r w:rsidR="00B201F7" w:rsidRPr="00CC67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Pr="00CC67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ախարարության կանոնադրության հիման վրա, մի կողմից, և</w:t>
      </w:r>
      <w:r w:rsidR="00570005" w:rsidRPr="005700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43354" w:rsidRPr="00CC674A">
        <w:rPr>
          <w:rFonts w:ascii="GHEA Grapalat" w:hAnsi="GHEA Grapalat"/>
          <w:color w:val="191919"/>
          <w:sz w:val="24"/>
          <w:szCs w:val="24"/>
          <w:lang w:val="hy-AM"/>
        </w:rPr>
        <w:t xml:space="preserve">————————— </w:t>
      </w:r>
      <w:r w:rsidR="00F43354" w:rsidRPr="001A1F87">
        <w:rPr>
          <w:rFonts w:ascii="GHEA Grapalat" w:hAnsi="GHEA Grapalat"/>
          <w:sz w:val="24"/>
          <w:szCs w:val="24"/>
          <w:lang w:val="hy-AM"/>
        </w:rPr>
        <w:t>ով գործում է ընկերության կանոնադրության հիման վրա/պետական գրանցման հիման վրա,</w:t>
      </w:r>
      <w:r w:rsidR="001A1F87" w:rsidRPr="001A1F87">
        <w:rPr>
          <w:rFonts w:ascii="GHEA Grapalat" w:hAnsi="GHEA Grapalat"/>
          <w:sz w:val="24"/>
          <w:szCs w:val="24"/>
          <w:lang w:val="hy-AM"/>
        </w:rPr>
        <w:t xml:space="preserve"> </w:t>
      </w:r>
      <w:r w:rsidR="00F43354" w:rsidRPr="001A1F87">
        <w:rPr>
          <w:rFonts w:ascii="GHEA Grapalat" w:hAnsi="GHEA Grapalat"/>
          <w:sz w:val="24"/>
          <w:szCs w:val="24"/>
          <w:lang w:val="hy-AM"/>
        </w:rPr>
        <w:t>(այսուհետ՝ Շահառու) մյուս կողմից</w:t>
      </w:r>
      <w:r w:rsidR="00F43354" w:rsidRPr="00CC674A">
        <w:rPr>
          <w:rFonts w:ascii="GHEA Grapalat" w:hAnsi="GHEA Grapalat" w:cs="Andalus"/>
          <w:sz w:val="24"/>
          <w:szCs w:val="24"/>
          <w:lang w:val="hy-AM"/>
        </w:rPr>
        <w:t xml:space="preserve"> </w:t>
      </w:r>
      <w:r w:rsidR="001F3E3A" w:rsidRPr="00CC674A">
        <w:rPr>
          <w:rFonts w:ascii="GHEA Grapalat" w:hAnsi="GHEA Grapalat" w:cs="Andalus"/>
          <w:sz w:val="24"/>
          <w:szCs w:val="24"/>
          <w:lang w:val="hy-AM"/>
        </w:rPr>
        <w:t xml:space="preserve">(այսուհետ երկուսը միասին Կողմեր), </w:t>
      </w:r>
      <w:r w:rsidR="00560335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հիմք ընդունելով</w:t>
      </w:r>
      <w:r w:rsidR="005F6210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Հայաստանի Հանրապետության կառավարության 202</w:t>
      </w:r>
      <w:r w:rsidR="00947563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5</w:t>
      </w:r>
      <w:r w:rsidR="005F6210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թվականի </w:t>
      </w:r>
      <w:r w:rsidR="00AE6BB2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հու</w:t>
      </w:r>
      <w:r w:rsidR="00947563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նվարի</w:t>
      </w:r>
      <w:r w:rsidR="00AE6BB2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947563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23</w:t>
      </w:r>
      <w:r w:rsidR="00AE6BB2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-</w:t>
      </w:r>
      <w:r w:rsidR="005F6210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ի </w:t>
      </w:r>
      <w:r w:rsidR="0070783D" w:rsidRPr="00CC674A"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r w:rsidR="0070783D" w:rsidRPr="00CC674A">
        <w:rPr>
          <w:rFonts w:ascii="GHEA Grapalat" w:hAnsi="GHEA Grapalat"/>
          <w:sz w:val="24"/>
          <w:szCs w:val="24"/>
          <w:lang w:val="hy-AM"/>
        </w:rPr>
        <w:t>Արտահանման խթանման նպատակով օժանդակության տրամադրման ծրագիրը հաստատելու մասին</w:t>
      </w:r>
      <w:r w:rsidR="0070783D" w:rsidRPr="00CC674A">
        <w:rPr>
          <w:rStyle w:val="Strong"/>
          <w:rFonts w:ascii="GHEA Grapalat" w:hAnsi="GHEA Grapalat"/>
          <w:sz w:val="24"/>
          <w:szCs w:val="24"/>
          <w:lang w:val="hy-AM"/>
        </w:rPr>
        <w:t>»</w:t>
      </w:r>
      <w:r w:rsidR="0070783D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5F6210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N</w:t>
      </w:r>
      <w:r w:rsidR="00D0001D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70783D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98</w:t>
      </w:r>
      <w:r w:rsidR="00AE6BB2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-</w:t>
      </w:r>
      <w:r w:rsidR="005F6210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Ն</w:t>
      </w:r>
      <w:r w:rsidR="005F6210" w:rsidRPr="00CC674A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5F6210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որոշ</w:t>
      </w:r>
      <w:r w:rsidR="00913554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ու</w:t>
      </w:r>
      <w:r w:rsidR="005F6210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մ</w:t>
      </w:r>
      <w:r w:rsidR="00913554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ը</w:t>
      </w:r>
      <w:r w:rsidR="00C47311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(այսուհետ՝ </w:t>
      </w:r>
      <w:r w:rsidR="00A21841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Ո</w:t>
      </w:r>
      <w:r w:rsidR="00C47311" w:rsidRPr="00CC67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րոշում</w:t>
      </w:r>
      <w:r w:rsidR="00C47311" w:rsidRPr="00CC674A">
        <w:rPr>
          <w:rStyle w:val="Strong"/>
          <w:rFonts w:ascii="GHEA Grapalat" w:hAnsi="GHEA Grapalat"/>
          <w:sz w:val="24"/>
          <w:szCs w:val="24"/>
          <w:lang w:val="hy-AM"/>
        </w:rPr>
        <w:t>)</w:t>
      </w:r>
      <w:r w:rsidR="00D0001D" w:rsidRPr="00CC674A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0001D" w:rsidRPr="00CC674A">
        <w:rPr>
          <w:rFonts w:ascii="GHEA Grapalat" w:hAnsi="GHEA Grapalat"/>
          <w:sz w:val="24"/>
          <w:szCs w:val="24"/>
          <w:lang w:val="hy-AM"/>
        </w:rPr>
        <w:t>և</w:t>
      </w:r>
      <w:r w:rsidR="00E71BF9" w:rsidRPr="00E71B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CF" w:rsidRPr="00CC674A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</w:t>
      </w:r>
      <w:r w:rsidR="00BD0794">
        <w:rPr>
          <w:rFonts w:ascii="GHEA Grapalat" w:hAnsi="GHEA Grapalat"/>
          <w:sz w:val="24"/>
          <w:szCs w:val="24"/>
          <w:lang w:val="hy-AM"/>
        </w:rPr>
        <w:t>5</w:t>
      </w:r>
      <w:r w:rsidR="001E76CF" w:rsidRPr="00CC674A">
        <w:rPr>
          <w:rFonts w:ascii="GHEA Grapalat" w:hAnsi="GHEA Grapalat"/>
          <w:sz w:val="24"/>
          <w:szCs w:val="24"/>
          <w:lang w:val="hy-AM"/>
        </w:rPr>
        <w:t xml:space="preserve"> թվականի դեկտեմբերի 2</w:t>
      </w:r>
      <w:r w:rsidR="00BD0794">
        <w:rPr>
          <w:rFonts w:ascii="GHEA Grapalat" w:hAnsi="GHEA Grapalat"/>
          <w:sz w:val="24"/>
          <w:szCs w:val="24"/>
          <w:lang w:val="hy-AM"/>
        </w:rPr>
        <w:t>5</w:t>
      </w:r>
      <w:r w:rsidR="001E76CF" w:rsidRPr="00CC674A">
        <w:rPr>
          <w:rFonts w:ascii="GHEA Grapalat" w:hAnsi="GHEA Grapalat"/>
          <w:sz w:val="24"/>
          <w:szCs w:val="24"/>
          <w:lang w:val="hy-AM"/>
        </w:rPr>
        <w:t>-ի «Հայաստանի Հանրապետության 202</w:t>
      </w:r>
      <w:r w:rsidR="00BD0794">
        <w:rPr>
          <w:rFonts w:ascii="GHEA Grapalat" w:hAnsi="GHEA Grapalat"/>
          <w:sz w:val="24"/>
          <w:szCs w:val="24"/>
          <w:lang w:val="hy-AM"/>
        </w:rPr>
        <w:t>6</w:t>
      </w:r>
      <w:r w:rsidR="001E76CF" w:rsidRPr="00CC674A">
        <w:rPr>
          <w:rFonts w:ascii="GHEA Grapalat" w:hAnsi="GHEA Grapalat"/>
          <w:sz w:val="24"/>
          <w:szCs w:val="24"/>
          <w:lang w:val="hy-AM"/>
        </w:rPr>
        <w:t xml:space="preserve"> թվականի պետական բյուջեի կատարումն ապահովող միջոցառումների մասին» N </w:t>
      </w:r>
      <w:r w:rsidR="00BD0794">
        <w:rPr>
          <w:rFonts w:ascii="GHEA Grapalat" w:hAnsi="GHEA Grapalat"/>
          <w:sz w:val="24"/>
          <w:szCs w:val="24"/>
          <w:lang w:val="hy-AM"/>
        </w:rPr>
        <w:t>1910</w:t>
      </w:r>
      <w:r w:rsidR="001E76CF" w:rsidRPr="00CC674A">
        <w:rPr>
          <w:rFonts w:ascii="GHEA Grapalat" w:hAnsi="GHEA Grapalat"/>
          <w:sz w:val="24"/>
          <w:szCs w:val="24"/>
          <w:lang w:val="hy-AM"/>
        </w:rPr>
        <w:t xml:space="preserve">-Ն </w:t>
      </w:r>
      <w:r w:rsidR="00D0001D" w:rsidRPr="00CC674A">
        <w:rPr>
          <w:rFonts w:ascii="GHEA Grapalat" w:hAnsi="GHEA Grapalat"/>
          <w:sz w:val="24"/>
          <w:szCs w:val="24"/>
          <w:lang w:val="hy-AM"/>
        </w:rPr>
        <w:t xml:space="preserve">որոշումը, </w:t>
      </w:r>
      <w:r w:rsidR="009D1976" w:rsidRPr="00CC674A">
        <w:rPr>
          <w:rFonts w:ascii="GHEA Grapalat" w:hAnsi="GHEA Grapalat"/>
          <w:sz w:val="24"/>
          <w:szCs w:val="24"/>
          <w:lang w:val="hy-AM"/>
        </w:rPr>
        <w:t>կնքեցին սույն պայմանագիրը</w:t>
      </w:r>
      <w:r w:rsidR="00F43354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C785F" w:rsidRPr="00CC674A">
        <w:rPr>
          <w:rFonts w:ascii="GHEA Grapalat" w:hAnsi="GHEA Grapalat"/>
          <w:sz w:val="24"/>
          <w:szCs w:val="24"/>
          <w:lang w:val="hy-AM"/>
        </w:rPr>
        <w:t>(այսուհետ՝ Պայմանագիր)</w:t>
      </w:r>
      <w:r w:rsidR="009D1976" w:rsidRPr="00CC674A">
        <w:rPr>
          <w:rFonts w:ascii="GHEA Grapalat" w:hAnsi="GHEA Grapalat"/>
          <w:sz w:val="24"/>
          <w:szCs w:val="24"/>
          <w:lang w:val="hy-AM"/>
        </w:rPr>
        <w:t xml:space="preserve"> հետևյալի մասին</w:t>
      </w:r>
      <w:r w:rsidR="00DD4535" w:rsidRPr="00CC674A">
        <w:rPr>
          <w:rFonts w:ascii="GHEA Grapalat" w:hAnsi="GHEA Grapalat"/>
          <w:sz w:val="24"/>
          <w:szCs w:val="24"/>
          <w:lang w:val="hy-AM"/>
        </w:rPr>
        <w:t>։</w:t>
      </w:r>
    </w:p>
    <w:p w14:paraId="4015EC11" w14:textId="77777777" w:rsidR="0076352A" w:rsidRPr="00CC674A" w:rsidRDefault="0076352A" w:rsidP="00DD453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14:paraId="66CD5427" w14:textId="573B3402" w:rsidR="00022A2A" w:rsidRPr="00CC674A" w:rsidRDefault="003A0E11" w:rsidP="00022A2A">
      <w:pPr>
        <w:pStyle w:val="ListParagraph"/>
        <w:numPr>
          <w:ilvl w:val="0"/>
          <w:numId w:val="24"/>
        </w:numPr>
        <w:spacing w:after="0" w:line="360" w:lineRule="auto"/>
        <w:ind w:left="0" w:firstLine="706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CC674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lastRenderedPageBreak/>
        <w:t>ՊԱՅՄԱՆԱԳՐԻ ԱՌԱՐԿԱՆ</w:t>
      </w:r>
      <w:r w:rsidR="00B55C83" w:rsidRPr="00CC674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</w:p>
    <w:p w14:paraId="51F20EAF" w14:textId="77777777" w:rsidR="0013546A" w:rsidRDefault="0013546A" w:rsidP="00182FD9">
      <w:pPr>
        <w:pStyle w:val="ListParagraph"/>
        <w:shd w:val="clear" w:color="auto" w:fill="FFFFFF"/>
        <w:spacing w:after="0"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162341445"/>
    </w:p>
    <w:p w14:paraId="0CA684C9" w14:textId="0BF1AFCD" w:rsidR="00E90946" w:rsidRPr="00CC674A" w:rsidRDefault="00BF4DA0" w:rsidP="00182FD9">
      <w:pPr>
        <w:pStyle w:val="ListParagraph"/>
        <w:shd w:val="clear" w:color="auto" w:fill="FFFFFF"/>
        <w:spacing w:after="0" w:line="360" w:lineRule="auto"/>
        <w:ind w:left="90" w:firstLine="540"/>
        <w:jc w:val="both"/>
        <w:rPr>
          <w:rFonts w:ascii="GHEA Grapalat" w:hAnsi="GHEA Grapalat"/>
          <w:color w:val="000000"/>
          <w:lang w:val="hy-AM"/>
        </w:rPr>
      </w:pPr>
      <w:r w:rsidRPr="00CC674A">
        <w:rPr>
          <w:rFonts w:ascii="GHEA Grapalat" w:hAnsi="GHEA Grapalat"/>
          <w:sz w:val="24"/>
          <w:szCs w:val="24"/>
          <w:lang w:val="hy-AM"/>
        </w:rPr>
        <w:t xml:space="preserve">1.1. </w:t>
      </w:r>
      <w:r w:rsidR="00F47590" w:rsidRPr="00CC674A">
        <w:rPr>
          <w:rFonts w:ascii="GHEA Grapalat" w:hAnsi="GHEA Grapalat"/>
          <w:sz w:val="24"/>
          <w:szCs w:val="24"/>
          <w:lang w:val="hy-AM"/>
        </w:rPr>
        <w:t>Շահառուն</w:t>
      </w:r>
      <w:r w:rsidR="008B0948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F47590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9877CE" w:rsidRPr="00CC674A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Հանրապետությունից «Արտահանում» կամ «Վերաարտահանում» մաքսային ընթացակարգով </w:t>
      </w:r>
      <w:r w:rsidR="00934E68" w:rsidRPr="00CC674A">
        <w:rPr>
          <w:rFonts w:ascii="GHEA Grapalat" w:hAnsi="GHEA Grapalat"/>
          <w:sz w:val="24"/>
          <w:szCs w:val="24"/>
          <w:lang w:val="hy-AM"/>
        </w:rPr>
        <w:t xml:space="preserve">արտահանել է </w:t>
      </w:r>
      <w:r w:rsidR="006A7017" w:rsidRPr="00CC674A">
        <w:rPr>
          <w:rFonts w:ascii="GHEA Grapalat" w:hAnsi="GHEA Grapalat"/>
          <w:sz w:val="24"/>
          <w:szCs w:val="24"/>
          <w:lang w:val="hy-AM"/>
        </w:rPr>
        <w:t xml:space="preserve">________________ </w:t>
      </w:r>
      <w:r w:rsidR="009877CE" w:rsidRPr="00CC674A">
        <w:rPr>
          <w:rFonts w:ascii="GHEA Grapalat" w:hAnsi="GHEA Grapalat"/>
          <w:sz w:val="24"/>
          <w:szCs w:val="24"/>
          <w:lang w:val="hy-AM"/>
        </w:rPr>
        <w:t>Հայաստանի Հանրապետության ծագ</w:t>
      </w:r>
      <w:r w:rsidR="008B0948" w:rsidRPr="00CC674A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6A7017" w:rsidRPr="00CC674A">
        <w:rPr>
          <w:rFonts w:ascii="GHEA Grapalat" w:hAnsi="GHEA Grapalat"/>
          <w:sz w:val="24"/>
          <w:szCs w:val="24"/>
          <w:lang w:val="hy-AM"/>
        </w:rPr>
        <w:t>————————ապրանք</w:t>
      </w:r>
      <w:r w:rsidR="00124038" w:rsidRPr="00CC674A">
        <w:rPr>
          <w:rFonts w:ascii="GHEA Grapalat" w:hAnsi="GHEA Grapalat"/>
          <w:sz w:val="24"/>
          <w:szCs w:val="24"/>
          <w:lang w:val="hy-AM"/>
        </w:rPr>
        <w:t>(ներ)</w:t>
      </w:r>
      <w:r w:rsidR="00182FD9" w:rsidRPr="00CC674A">
        <w:rPr>
          <w:rFonts w:ascii="GHEA Grapalat" w:hAnsi="GHEA Grapalat"/>
          <w:sz w:val="24"/>
          <w:szCs w:val="24"/>
          <w:lang w:val="hy-AM"/>
        </w:rPr>
        <w:t xml:space="preserve">, իսկ </w:t>
      </w:r>
      <w:r w:rsidR="00F47590" w:rsidRPr="00CC674A">
        <w:rPr>
          <w:rFonts w:ascii="GHEA Grapalat" w:hAnsi="GHEA Grapalat"/>
          <w:sz w:val="24"/>
          <w:szCs w:val="24"/>
          <w:lang w:val="hy-AM"/>
        </w:rPr>
        <w:t>Նախարարությունը պարտավորվում է</w:t>
      </w:r>
      <w:r w:rsidR="00593F3C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90946" w:rsidRPr="00CC674A">
        <w:rPr>
          <w:rFonts w:ascii="GHEA Grapalat" w:hAnsi="GHEA Grapalat"/>
          <w:sz w:val="24"/>
          <w:szCs w:val="24"/>
          <w:lang w:val="hy-AM"/>
        </w:rPr>
        <w:t>Շահառուին տրամադրել օժանադակություն</w:t>
      </w:r>
      <w:r w:rsidR="00593F3C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90946" w:rsidRPr="00CC674A">
        <w:rPr>
          <w:rFonts w:ascii="GHEA Grapalat" w:hAnsi="GHEA Grapalat"/>
          <w:sz w:val="24"/>
          <w:szCs w:val="24"/>
          <w:lang w:val="hy-AM"/>
        </w:rPr>
        <w:t>ապրանքի արտահանումից հետո ներմուծվող երկրի օրենսդրությամբ այդ ապրանքի համար սահմանված մաքսատուրքի դրույքաչափին համապատասխան</w:t>
      </w:r>
      <w:r w:rsidR="00D74CEF" w:rsidRPr="00CC674A">
        <w:rPr>
          <w:rFonts w:ascii="GHEA Grapalat" w:hAnsi="GHEA Grapalat"/>
          <w:sz w:val="24"/>
          <w:szCs w:val="24"/>
          <w:lang w:val="hy-AM"/>
        </w:rPr>
        <w:t xml:space="preserve"> (բայց ոչ ավելի, քան </w:t>
      </w:r>
      <w:r w:rsidR="00515BA1" w:rsidRPr="00CC674A">
        <w:rPr>
          <w:rFonts w:ascii="GHEA Grapalat" w:hAnsi="GHEA Grapalat"/>
          <w:sz w:val="24"/>
          <w:szCs w:val="24"/>
          <w:lang w:val="hy-AM"/>
        </w:rPr>
        <w:t>Որոշմամբ սահմանված չափը</w:t>
      </w:r>
      <w:r w:rsidR="00D74CEF" w:rsidRPr="00CC674A">
        <w:rPr>
          <w:rFonts w:ascii="GHEA Grapalat" w:hAnsi="GHEA Grapalat"/>
          <w:sz w:val="24"/>
          <w:szCs w:val="24"/>
          <w:lang w:val="hy-AM"/>
        </w:rPr>
        <w:t>)</w:t>
      </w:r>
      <w:r w:rsidR="00E90946" w:rsidRPr="00CC674A">
        <w:rPr>
          <w:rFonts w:ascii="GHEA Grapalat" w:hAnsi="GHEA Grapalat"/>
          <w:sz w:val="24"/>
          <w:szCs w:val="24"/>
          <w:lang w:val="hy-AM"/>
        </w:rPr>
        <w:t xml:space="preserve"> հաշվարկված գումարի չափով, եթե ներմուծման երկիր ապրանքի համար սահմանված չէ մաքսատուրքի զրոյական դրույքաչափ։ </w:t>
      </w:r>
    </w:p>
    <w:p w14:paraId="11740D4C" w14:textId="2FFA5D13" w:rsidR="00067B6A" w:rsidRPr="00CC674A" w:rsidRDefault="00067B6A" w:rsidP="007C020E">
      <w:pPr>
        <w:pStyle w:val="ListParagraph"/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lang w:val="hy-AM"/>
        </w:rPr>
      </w:pPr>
    </w:p>
    <w:bookmarkEnd w:id="0"/>
    <w:p w14:paraId="02DD11E4" w14:textId="1C81C501" w:rsidR="005B0BFC" w:rsidRPr="00CC674A" w:rsidRDefault="00912CC9" w:rsidP="00A51A5F">
      <w:pPr>
        <w:pStyle w:val="ListParagraph"/>
        <w:numPr>
          <w:ilvl w:val="0"/>
          <w:numId w:val="24"/>
        </w:numPr>
        <w:spacing w:after="0" w:line="360" w:lineRule="auto"/>
        <w:ind w:left="0" w:firstLine="706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CC674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ԿՈՂՄԵՐԻ ԻՐԱՎՈՒՆՔՆԵՐ</w:t>
      </w:r>
      <w:r w:rsidR="00CE11D4" w:rsidRPr="00CC674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</w:t>
      </w:r>
      <w:r w:rsidRPr="00CC674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ԵՎ ՊԱՐՏԱԿԱՆՈՒԹՅՈՒՆՆԵՐ</w:t>
      </w:r>
      <w:r w:rsidR="00CE11D4" w:rsidRPr="00CC674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Ը</w:t>
      </w:r>
    </w:p>
    <w:p w14:paraId="31D6AB21" w14:textId="77777777" w:rsidR="00724A75" w:rsidRPr="00CC674A" w:rsidRDefault="00724A75" w:rsidP="00724A75">
      <w:pPr>
        <w:pStyle w:val="ListParagraph"/>
        <w:spacing w:after="0" w:line="360" w:lineRule="auto"/>
        <w:ind w:left="706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</w:p>
    <w:p w14:paraId="1641B1F3" w14:textId="201F19FB" w:rsidR="00F25F57" w:rsidRPr="00CC674A" w:rsidRDefault="00F25F57" w:rsidP="00F25F57">
      <w:pPr>
        <w:spacing w:after="0" w:line="360" w:lineRule="auto"/>
        <w:ind w:firstLine="706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C674A">
        <w:rPr>
          <w:rFonts w:ascii="GHEA Grapalat" w:hAnsi="GHEA Grapalat"/>
          <w:b/>
          <w:bCs/>
          <w:sz w:val="24"/>
          <w:szCs w:val="24"/>
          <w:lang w:val="hy-AM"/>
        </w:rPr>
        <w:t>2.1</w:t>
      </w:r>
      <w:r w:rsidRPr="00CC674A">
        <w:rPr>
          <w:rFonts w:ascii="GHEA Grapalat" w:hAnsi="GHEA Grapalat"/>
          <w:b/>
          <w:bCs/>
          <w:sz w:val="24"/>
          <w:szCs w:val="24"/>
          <w:lang w:val="hy-AM"/>
        </w:rPr>
        <w:tab/>
        <w:t>Նախարարությունը իրավունք ունի։</w:t>
      </w:r>
    </w:p>
    <w:p w14:paraId="526D134C" w14:textId="68E361AA" w:rsidR="00F25F57" w:rsidRPr="00CC674A" w:rsidRDefault="00F25F57" w:rsidP="00F25F57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Fonts w:ascii="GHEA Grapalat" w:hAnsi="GHEA Grapalat"/>
          <w:color w:val="000000"/>
          <w:lang w:val="hy-AM"/>
        </w:rPr>
      </w:pPr>
      <w:r w:rsidRPr="00CC674A">
        <w:rPr>
          <w:rFonts w:ascii="GHEA Grapalat" w:hAnsi="GHEA Grapalat"/>
          <w:color w:val="000000"/>
          <w:lang w:val="hy-AM"/>
        </w:rPr>
        <w:t>2.1.1</w:t>
      </w:r>
      <w:r w:rsidRPr="00CC674A">
        <w:rPr>
          <w:rFonts w:ascii="GHEA Grapalat" w:hAnsi="GHEA Grapalat"/>
          <w:color w:val="000000"/>
          <w:lang w:val="hy-AM"/>
        </w:rPr>
        <w:tab/>
      </w:r>
      <w:r w:rsidRPr="00CC674A">
        <w:rPr>
          <w:rFonts w:ascii="GHEA Grapalat" w:hAnsi="GHEA Grapalat" w:cs="Calibri"/>
          <w:bCs/>
          <w:lang w:val="hy-AM"/>
        </w:rPr>
        <w:t xml:space="preserve">Պահանջել </w:t>
      </w:r>
      <w:bookmarkStart w:id="1" w:name="_Hlk189647399"/>
      <w:r w:rsidR="00593F3C" w:rsidRPr="00CC674A">
        <w:rPr>
          <w:rFonts w:ascii="GHEA Grapalat" w:hAnsi="GHEA Grapalat" w:cs="Calibri"/>
          <w:bCs/>
          <w:lang w:val="hy-AM"/>
        </w:rPr>
        <w:t>Շ</w:t>
      </w:r>
      <w:r w:rsidR="00724A75" w:rsidRPr="00CC674A">
        <w:rPr>
          <w:rFonts w:ascii="GHEA Grapalat" w:hAnsi="GHEA Grapalat" w:cs="Calibri"/>
          <w:bCs/>
          <w:lang w:val="hy-AM"/>
        </w:rPr>
        <w:t>ահառուի կողմից</w:t>
      </w:r>
      <w:r w:rsidR="001462BF" w:rsidRPr="00CC674A">
        <w:rPr>
          <w:rFonts w:ascii="GHEA Grapalat" w:hAnsi="GHEA Grapalat" w:cs="Calibri"/>
          <w:bCs/>
          <w:lang w:val="hy-AM"/>
        </w:rPr>
        <w:t xml:space="preserve"> </w:t>
      </w:r>
      <w:r w:rsidR="00B340FC" w:rsidRPr="00CC674A">
        <w:rPr>
          <w:rFonts w:ascii="GHEA Grapalat" w:hAnsi="GHEA Grapalat" w:cs="Calibri"/>
          <w:bCs/>
          <w:lang w:val="hy-AM"/>
        </w:rPr>
        <w:t xml:space="preserve">Պայմանագրի 1.1 կետում նշված երկիր </w:t>
      </w:r>
      <w:r w:rsidR="001462BF" w:rsidRPr="00CC674A">
        <w:rPr>
          <w:rFonts w:ascii="GHEA Grapalat" w:hAnsi="GHEA Grapalat" w:cs="Calibri"/>
          <w:bCs/>
          <w:lang w:val="hy-AM"/>
        </w:rPr>
        <w:t xml:space="preserve">ապրանքի </w:t>
      </w:r>
      <w:r w:rsidR="002859B0" w:rsidRPr="00CC674A">
        <w:rPr>
          <w:rFonts w:ascii="GHEA Grapalat" w:hAnsi="GHEA Grapalat" w:cs="Calibri"/>
          <w:bCs/>
          <w:lang w:val="hy-AM"/>
        </w:rPr>
        <w:t xml:space="preserve">արտահանման </w:t>
      </w:r>
      <w:r w:rsidR="00BA54B1" w:rsidRPr="00CC674A">
        <w:rPr>
          <w:rFonts w:ascii="GHEA Grapalat" w:hAnsi="GHEA Grapalat" w:cs="Calibri"/>
          <w:bCs/>
          <w:lang w:val="hy-AM"/>
        </w:rPr>
        <w:t>ծավալների</w:t>
      </w:r>
      <w:r w:rsidR="002859B0" w:rsidRPr="00CC674A">
        <w:rPr>
          <w:rFonts w:ascii="GHEA Grapalat" w:hAnsi="GHEA Grapalat" w:cs="Calibri"/>
          <w:bCs/>
          <w:lang w:val="hy-AM"/>
        </w:rPr>
        <w:t xml:space="preserve"> (այդ թվում՝ վճարած հարկեր</w:t>
      </w:r>
      <w:r w:rsidR="00BA54B1" w:rsidRPr="00CC674A">
        <w:rPr>
          <w:rFonts w:ascii="GHEA Grapalat" w:hAnsi="GHEA Grapalat" w:cs="Calibri"/>
          <w:bCs/>
          <w:lang w:val="hy-AM"/>
        </w:rPr>
        <w:t>ի</w:t>
      </w:r>
      <w:r w:rsidR="002859B0" w:rsidRPr="00CC674A">
        <w:rPr>
          <w:rFonts w:ascii="GHEA Grapalat" w:hAnsi="GHEA Grapalat" w:cs="Calibri"/>
          <w:bCs/>
          <w:lang w:val="hy-AM"/>
        </w:rPr>
        <w:t>, ստեղծած աշխատատեղեր</w:t>
      </w:r>
      <w:r w:rsidR="00BA54B1" w:rsidRPr="00CC674A">
        <w:rPr>
          <w:rFonts w:ascii="GHEA Grapalat" w:hAnsi="GHEA Grapalat" w:cs="Calibri"/>
          <w:bCs/>
          <w:lang w:val="hy-AM"/>
        </w:rPr>
        <w:t>ի</w:t>
      </w:r>
      <w:r w:rsidR="002859B0" w:rsidRPr="00CC674A">
        <w:rPr>
          <w:rFonts w:ascii="GHEA Grapalat" w:hAnsi="GHEA Grapalat" w:cs="Calibri"/>
          <w:bCs/>
          <w:lang w:val="hy-AM"/>
        </w:rPr>
        <w:t xml:space="preserve"> և վճարած աշխատավարձեր</w:t>
      </w:r>
      <w:r w:rsidR="00BA54B1" w:rsidRPr="00CC674A">
        <w:rPr>
          <w:rFonts w:ascii="GHEA Grapalat" w:hAnsi="GHEA Grapalat" w:cs="Calibri"/>
          <w:bCs/>
          <w:lang w:val="hy-AM"/>
        </w:rPr>
        <w:t>ի</w:t>
      </w:r>
      <w:r w:rsidR="002859B0" w:rsidRPr="00CC674A">
        <w:rPr>
          <w:rFonts w:ascii="GHEA Grapalat" w:hAnsi="GHEA Grapalat" w:cs="Calibri"/>
          <w:bCs/>
          <w:lang w:val="hy-AM"/>
        </w:rPr>
        <w:t>)</w:t>
      </w:r>
      <w:r w:rsidR="00BA54B1" w:rsidRPr="00CC674A">
        <w:rPr>
          <w:rFonts w:ascii="GHEA Grapalat" w:hAnsi="GHEA Grapalat" w:cs="Calibri"/>
          <w:bCs/>
          <w:lang w:val="hy-AM"/>
        </w:rPr>
        <w:t xml:space="preserve"> վերաբերյալ տվյալներ</w:t>
      </w:r>
      <w:r w:rsidR="001462BF" w:rsidRPr="00CC674A">
        <w:rPr>
          <w:rFonts w:ascii="GHEA Grapalat" w:hAnsi="GHEA Grapalat" w:cs="Calibri"/>
          <w:bCs/>
          <w:lang w:val="hy-AM"/>
        </w:rPr>
        <w:t xml:space="preserve">։ </w:t>
      </w:r>
    </w:p>
    <w:bookmarkEnd w:id="1"/>
    <w:p w14:paraId="3D8A25F3" w14:textId="7120577D" w:rsidR="00F25F57" w:rsidRPr="00CC674A" w:rsidRDefault="00F25F57" w:rsidP="00F25F57">
      <w:pPr>
        <w:spacing w:after="0" w:line="360" w:lineRule="auto"/>
        <w:ind w:firstLine="706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C674A">
        <w:rPr>
          <w:rFonts w:ascii="GHEA Grapalat" w:hAnsi="GHEA Grapalat"/>
          <w:b/>
          <w:bCs/>
          <w:sz w:val="24"/>
          <w:szCs w:val="24"/>
          <w:lang w:val="hy-AM"/>
        </w:rPr>
        <w:t>2.2</w:t>
      </w:r>
      <w:r w:rsidRPr="00CC674A">
        <w:rPr>
          <w:rFonts w:ascii="GHEA Grapalat" w:hAnsi="GHEA Grapalat"/>
          <w:b/>
          <w:bCs/>
          <w:sz w:val="24"/>
          <w:szCs w:val="24"/>
          <w:lang w:val="hy-AM"/>
        </w:rPr>
        <w:tab/>
        <w:t>Նախարարությունը պարտավոր է։</w:t>
      </w:r>
    </w:p>
    <w:p w14:paraId="3628614F" w14:textId="4B9B6E75" w:rsidR="00655039" w:rsidRPr="00CC674A" w:rsidRDefault="00F25F57" w:rsidP="00655039">
      <w:pPr>
        <w:pStyle w:val="NormalWeb"/>
        <w:shd w:val="clear" w:color="auto" w:fill="FFFFFF"/>
        <w:spacing w:line="360" w:lineRule="auto"/>
        <w:ind w:firstLine="706"/>
        <w:jc w:val="both"/>
        <w:rPr>
          <w:rFonts w:ascii="GHEA Grapalat" w:hAnsi="GHEA Grapalat"/>
          <w:lang w:val="hy-AM"/>
        </w:rPr>
      </w:pPr>
      <w:r w:rsidRPr="00CC674A">
        <w:rPr>
          <w:rFonts w:ascii="GHEA Grapalat" w:hAnsi="GHEA Grapalat" w:cs="Cambria Math"/>
          <w:lang w:val="hy-AM"/>
        </w:rPr>
        <w:t>2.</w:t>
      </w:r>
      <w:r w:rsidRPr="00CC674A">
        <w:rPr>
          <w:rFonts w:ascii="GHEA Grapalat" w:hAnsi="GHEA Grapalat"/>
          <w:lang w:val="hy-AM"/>
        </w:rPr>
        <w:t>2</w:t>
      </w:r>
      <w:r w:rsidRPr="00CC674A">
        <w:rPr>
          <w:rFonts w:ascii="GHEA Grapalat" w:hAnsi="GHEA Grapalat" w:cs="Cambria Math"/>
          <w:lang w:val="hy-AM"/>
        </w:rPr>
        <w:t>.</w:t>
      </w:r>
      <w:r w:rsidRPr="00CC674A">
        <w:rPr>
          <w:rFonts w:ascii="GHEA Grapalat" w:hAnsi="GHEA Grapalat"/>
          <w:lang w:val="hy-AM"/>
        </w:rPr>
        <w:t>1</w:t>
      </w:r>
      <w:r w:rsidRPr="00CC674A">
        <w:rPr>
          <w:rFonts w:ascii="GHEA Grapalat" w:hAnsi="GHEA Grapalat"/>
          <w:lang w:val="hy-AM"/>
        </w:rPr>
        <w:tab/>
      </w:r>
      <w:bookmarkStart w:id="2" w:name="_Hlk190783848"/>
      <w:r w:rsidR="00655039" w:rsidRPr="00CC674A">
        <w:rPr>
          <w:rFonts w:ascii="GHEA Grapalat" w:hAnsi="GHEA Grapalat"/>
          <w:lang w:val="hy-AM"/>
        </w:rPr>
        <w:t>Պայմանագրի 3.1. կետում նշված օժանդակության գումարը Պայմանագրի հավելվածի Ձևով հաստատված  հանձնման-ընդունման ակտի հիման վրա փոխանցում է Շահառուի բանկային հաշվին` 2.4.</w:t>
      </w:r>
      <w:r w:rsidR="00C47ED5">
        <w:rPr>
          <w:rFonts w:ascii="GHEA Grapalat" w:hAnsi="GHEA Grapalat"/>
          <w:lang w:val="hy-AM"/>
        </w:rPr>
        <w:t>3</w:t>
      </w:r>
      <w:r w:rsidR="00655039" w:rsidRPr="00CC674A">
        <w:rPr>
          <w:rFonts w:ascii="GHEA Grapalat" w:hAnsi="GHEA Grapalat"/>
          <w:lang w:val="hy-AM"/>
        </w:rPr>
        <w:t>. կետով սահմանված պահանջների կատարումից հետո 1</w:t>
      </w:r>
      <w:r w:rsidR="00FA76CB">
        <w:rPr>
          <w:rFonts w:ascii="GHEA Grapalat" w:hAnsi="GHEA Grapalat"/>
          <w:lang w:val="hy-AM"/>
        </w:rPr>
        <w:t>4</w:t>
      </w:r>
      <w:r w:rsidR="00655039" w:rsidRPr="00CC674A">
        <w:rPr>
          <w:rFonts w:ascii="GHEA Grapalat" w:hAnsi="GHEA Grapalat"/>
          <w:lang w:val="hy-AM"/>
        </w:rPr>
        <w:t xml:space="preserve"> աշխատանքային օրվա ընթացքում:</w:t>
      </w:r>
    </w:p>
    <w:bookmarkEnd w:id="2"/>
    <w:p w14:paraId="328157FB" w14:textId="707598B7" w:rsidR="00F25F57" w:rsidRPr="00CC674A" w:rsidRDefault="00F25F57" w:rsidP="00F25F57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Fonts w:ascii="GHEA Grapalat" w:hAnsi="GHEA Grapalat"/>
          <w:lang w:val="hy-AM"/>
        </w:rPr>
      </w:pPr>
      <w:r w:rsidRPr="00CC674A">
        <w:rPr>
          <w:rFonts w:ascii="GHEA Grapalat" w:hAnsi="GHEA Grapalat"/>
          <w:lang w:val="hy-AM"/>
        </w:rPr>
        <w:t>2.2.2</w:t>
      </w:r>
      <w:r w:rsidRPr="00CC674A">
        <w:rPr>
          <w:rFonts w:ascii="GHEA Grapalat" w:hAnsi="GHEA Grapalat"/>
          <w:lang w:val="hy-AM"/>
        </w:rPr>
        <w:tab/>
        <w:t>Փոխհատուցման ենթակա գումարը փոխանցել Շահառուի հաշվեհամարին՝ անկանխիկ եղանակով։</w:t>
      </w:r>
    </w:p>
    <w:p w14:paraId="27190DFA" w14:textId="669F12A2" w:rsidR="00F25F57" w:rsidRPr="00CC674A" w:rsidRDefault="00F25F57" w:rsidP="00F25F57">
      <w:pPr>
        <w:spacing w:after="0" w:line="360" w:lineRule="auto"/>
        <w:ind w:firstLine="706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C674A">
        <w:rPr>
          <w:rFonts w:ascii="GHEA Grapalat" w:hAnsi="GHEA Grapalat"/>
          <w:b/>
          <w:bCs/>
          <w:sz w:val="24"/>
          <w:szCs w:val="24"/>
          <w:lang w:val="hy-AM"/>
        </w:rPr>
        <w:t>2.3</w:t>
      </w:r>
      <w:r w:rsidRPr="00CC674A">
        <w:rPr>
          <w:rFonts w:ascii="GHEA Grapalat" w:hAnsi="GHEA Grapalat"/>
          <w:b/>
          <w:bCs/>
          <w:sz w:val="24"/>
          <w:szCs w:val="24"/>
          <w:lang w:val="hy-AM"/>
        </w:rPr>
        <w:tab/>
        <w:t>Շահառուն իրավունք ունի։</w:t>
      </w:r>
    </w:p>
    <w:p w14:paraId="073A08D7" w14:textId="75D83553" w:rsidR="00F25F57" w:rsidRPr="00CC674A" w:rsidRDefault="00F25F57" w:rsidP="00F25F57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Fonts w:ascii="GHEA Grapalat" w:hAnsi="GHEA Grapalat" w:cs="Cambria Math"/>
          <w:lang w:val="hy-AM"/>
        </w:rPr>
      </w:pPr>
      <w:r w:rsidRPr="00CC674A">
        <w:rPr>
          <w:rFonts w:ascii="GHEA Grapalat" w:hAnsi="GHEA Grapalat" w:cs="Cambria Math"/>
          <w:lang w:val="hy-AM"/>
        </w:rPr>
        <w:lastRenderedPageBreak/>
        <w:t>2.3.1</w:t>
      </w:r>
      <w:r w:rsidRPr="00CC674A">
        <w:rPr>
          <w:rFonts w:ascii="GHEA Grapalat" w:hAnsi="GHEA Grapalat" w:cs="Cambria Math"/>
          <w:lang w:val="hy-AM"/>
        </w:rPr>
        <w:tab/>
        <w:t>Անհրաժեշտության դեպքում ստանալ պարզաբանումներ Որոշման դրույթների վերաբերյալ։</w:t>
      </w:r>
    </w:p>
    <w:p w14:paraId="5871CB7D" w14:textId="7F4EF15B" w:rsidR="00F25F57" w:rsidRPr="00CC674A" w:rsidRDefault="00F25F57" w:rsidP="00F25F57">
      <w:pPr>
        <w:spacing w:after="0" w:line="360" w:lineRule="auto"/>
        <w:ind w:firstLine="706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C674A">
        <w:rPr>
          <w:rFonts w:ascii="GHEA Grapalat" w:hAnsi="GHEA Grapalat"/>
          <w:b/>
          <w:bCs/>
          <w:sz w:val="24"/>
          <w:szCs w:val="24"/>
          <w:lang w:val="hy-AM"/>
        </w:rPr>
        <w:t>2.4</w:t>
      </w:r>
      <w:r w:rsidRPr="00CC674A">
        <w:rPr>
          <w:rFonts w:ascii="GHEA Grapalat" w:hAnsi="GHEA Grapalat"/>
          <w:b/>
          <w:bCs/>
          <w:sz w:val="24"/>
          <w:szCs w:val="24"/>
          <w:lang w:val="hy-AM"/>
        </w:rPr>
        <w:tab/>
        <w:t>Շահառուն պարտավոր է։</w:t>
      </w:r>
    </w:p>
    <w:p w14:paraId="20985AC5" w14:textId="32C9AF94" w:rsidR="00F25F57" w:rsidRPr="00CC674A" w:rsidRDefault="00F25F57" w:rsidP="00F25F57">
      <w:pPr>
        <w:shd w:val="clear" w:color="auto" w:fill="FFFFFF"/>
        <w:spacing w:after="0" w:line="360" w:lineRule="auto"/>
        <w:ind w:firstLine="706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CC674A">
        <w:rPr>
          <w:rFonts w:ascii="GHEA Grapalat" w:hAnsi="GHEA Grapalat" w:cs="Calibri"/>
          <w:bCs/>
          <w:sz w:val="24"/>
          <w:szCs w:val="24"/>
          <w:lang w:val="hy-AM"/>
        </w:rPr>
        <w:t>2.4.1</w:t>
      </w:r>
      <w:r w:rsidRPr="00CC674A">
        <w:rPr>
          <w:rFonts w:ascii="GHEA Grapalat" w:hAnsi="GHEA Grapalat" w:cs="Calibri"/>
          <w:bCs/>
          <w:sz w:val="24"/>
          <w:szCs w:val="24"/>
          <w:lang w:val="hy-AM"/>
        </w:rPr>
        <w:tab/>
        <w:t>Պահպանել Որոշմամբ սահմանված պահանջները</w:t>
      </w:r>
      <w:r w:rsidR="005A4C2E" w:rsidRPr="00CC674A">
        <w:rPr>
          <w:rFonts w:ascii="GHEA Grapalat" w:hAnsi="GHEA Grapalat" w:cs="Calibri"/>
          <w:bCs/>
          <w:sz w:val="24"/>
          <w:szCs w:val="24"/>
          <w:lang w:val="hy-AM"/>
        </w:rPr>
        <w:t>։</w:t>
      </w:r>
      <w:r w:rsidRPr="00CC674A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</w:p>
    <w:p w14:paraId="2C43D276" w14:textId="77777777" w:rsidR="001D7A82" w:rsidRDefault="00F25F57" w:rsidP="001D7A82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Fonts w:ascii="GHEA Grapalat" w:hAnsi="GHEA Grapalat" w:cs="Calibri"/>
          <w:bCs/>
          <w:lang w:val="hy-AM"/>
        </w:rPr>
      </w:pPr>
      <w:r w:rsidRPr="00CC674A">
        <w:rPr>
          <w:rFonts w:ascii="GHEA Grapalat" w:hAnsi="GHEA Grapalat" w:cs="Calibri"/>
          <w:bCs/>
          <w:lang w:val="hy-AM"/>
        </w:rPr>
        <w:t>2.4.2</w:t>
      </w:r>
      <w:r w:rsidRPr="00CC674A">
        <w:rPr>
          <w:rFonts w:ascii="GHEA Grapalat" w:hAnsi="GHEA Grapalat" w:cs="Calibri"/>
          <w:bCs/>
          <w:lang w:val="hy-AM"/>
        </w:rPr>
        <w:tab/>
        <w:t>Նախարարությ</w:t>
      </w:r>
      <w:r w:rsidR="005A4C2E" w:rsidRPr="00CC674A">
        <w:rPr>
          <w:rFonts w:ascii="GHEA Grapalat" w:hAnsi="GHEA Grapalat" w:cs="Calibri"/>
          <w:bCs/>
          <w:lang w:val="hy-AM"/>
        </w:rPr>
        <w:t>ան պահանջով Նախարարություն</w:t>
      </w:r>
      <w:r w:rsidRPr="00CC674A">
        <w:rPr>
          <w:rFonts w:ascii="GHEA Grapalat" w:hAnsi="GHEA Grapalat" w:cs="Calibri"/>
          <w:bCs/>
          <w:lang w:val="hy-AM"/>
        </w:rPr>
        <w:t xml:space="preserve"> ներկայացնել </w:t>
      </w:r>
      <w:r w:rsidR="00603F51" w:rsidRPr="00CC674A">
        <w:rPr>
          <w:rFonts w:ascii="GHEA Grapalat" w:hAnsi="GHEA Grapalat" w:cs="Calibri"/>
          <w:bCs/>
          <w:lang w:val="hy-AM"/>
        </w:rPr>
        <w:t>Պայմանագրի 1.1 կետում նշված երկիր ապրանքի արտահանման ծավալների</w:t>
      </w:r>
      <w:r w:rsidR="00C9219E" w:rsidRPr="00CC674A">
        <w:rPr>
          <w:rFonts w:ascii="GHEA Grapalat" w:hAnsi="GHEA Grapalat" w:cs="Calibri"/>
          <w:bCs/>
          <w:lang w:val="hy-AM"/>
        </w:rPr>
        <w:t xml:space="preserve"> (այդ թվում՝ վճարած հարկերի, ստեղծած աշխատատեղերի և վճարած աշխատավարձերի) վերաբերյալ տվյալներ։ </w:t>
      </w:r>
    </w:p>
    <w:p w14:paraId="284B310D" w14:textId="7DFB83F5" w:rsidR="008D7B79" w:rsidRPr="00CC674A" w:rsidRDefault="008D7B79" w:rsidP="001D7A82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Fonts w:ascii="GHEA Grapalat" w:hAnsi="GHEA Grapalat" w:cs="Calibri"/>
          <w:bCs/>
          <w:lang w:val="hy-AM"/>
        </w:rPr>
      </w:pPr>
      <w:r w:rsidRPr="00CC674A">
        <w:rPr>
          <w:rFonts w:ascii="GHEA Grapalat" w:hAnsi="GHEA Grapalat" w:cs="Calibri"/>
          <w:bCs/>
          <w:lang w:val="hy-AM"/>
        </w:rPr>
        <w:t>2.4.</w:t>
      </w:r>
      <w:r w:rsidR="001D7A82">
        <w:rPr>
          <w:rFonts w:ascii="GHEA Grapalat" w:hAnsi="GHEA Grapalat" w:cs="Calibri"/>
          <w:bCs/>
          <w:lang w:val="hy-AM"/>
        </w:rPr>
        <w:t>3</w:t>
      </w:r>
      <w:r w:rsidRPr="00CC674A">
        <w:rPr>
          <w:rFonts w:ascii="GHEA Grapalat" w:hAnsi="GHEA Grapalat" w:cs="Calibri"/>
          <w:bCs/>
          <w:lang w:val="hy-AM"/>
        </w:rPr>
        <w:t xml:space="preserve">. </w:t>
      </w:r>
      <w:r w:rsidR="00655039" w:rsidRPr="00CC674A">
        <w:rPr>
          <w:rFonts w:ascii="GHEA Grapalat" w:hAnsi="GHEA Grapalat" w:cs="Calibri"/>
          <w:bCs/>
          <w:lang w:val="hy-AM"/>
        </w:rPr>
        <w:t xml:space="preserve">Պայմանագիրը ստորագրելուց հետո 1 աշխատանքային օրվա ընթացքում  Նախարարության հետ կնքելու  Հայաստանի Հանրապետության ֆինանսների նախարարի 2010 թվականի մայիսի 18-ի N 346-Ն հրամանով հաստատված հանձնման-ընդունման ակտը՝ համաձայն Պայմանագրի հավելվածի Ձևի:  </w:t>
      </w:r>
    </w:p>
    <w:p w14:paraId="04CAA6C2" w14:textId="589932C4" w:rsidR="00F35347" w:rsidRPr="00CC674A" w:rsidRDefault="00F35347" w:rsidP="00B9160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Calibri"/>
          <w:bCs/>
          <w:lang w:val="hy-AM"/>
        </w:rPr>
      </w:pPr>
    </w:p>
    <w:p w14:paraId="083D6A9D" w14:textId="0B34B010" w:rsidR="00F35347" w:rsidRPr="00CC674A" w:rsidRDefault="009D030F" w:rsidP="009D030F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ind w:left="540" w:firstLine="360"/>
        <w:rPr>
          <w:rFonts w:ascii="GHEA Grapalat" w:hAnsi="GHEA Grapalat"/>
          <w:b/>
          <w:color w:val="000000"/>
          <w:lang w:val="hy-AM"/>
        </w:rPr>
      </w:pPr>
      <w:r w:rsidRPr="00CC674A">
        <w:rPr>
          <w:rFonts w:ascii="GHEA Grapalat" w:hAnsi="GHEA Grapalat" w:cs="Calibri"/>
          <w:b/>
          <w:lang w:val="hy-AM"/>
        </w:rPr>
        <w:t xml:space="preserve">ՊԱՅՄԱՆԱԳՐԻ ԳԻՆԸ, </w:t>
      </w:r>
      <w:r w:rsidR="00F35347" w:rsidRPr="00CC674A">
        <w:rPr>
          <w:rFonts w:ascii="GHEA Grapalat" w:hAnsi="GHEA Grapalat" w:cs="Calibri"/>
          <w:b/>
          <w:lang w:val="hy-AM"/>
        </w:rPr>
        <w:t>ՎՃԱՐՄԱՆ ԿԱՐԳԸ ԵՎ ԺԱՄԿԵՏՆԵՐԸ</w:t>
      </w:r>
    </w:p>
    <w:p w14:paraId="0EE4A342" w14:textId="77777777" w:rsidR="00FD5315" w:rsidRPr="00CC674A" w:rsidRDefault="00FD5315" w:rsidP="00FD5315">
      <w:pPr>
        <w:pStyle w:val="NormalWeb"/>
        <w:shd w:val="clear" w:color="auto" w:fill="FFFFFF"/>
        <w:spacing w:before="0" w:beforeAutospacing="0" w:after="0" w:afterAutospacing="0" w:line="360" w:lineRule="auto"/>
        <w:ind w:left="2070"/>
        <w:rPr>
          <w:rFonts w:ascii="GHEA Grapalat" w:hAnsi="GHEA Grapalat"/>
          <w:b/>
          <w:color w:val="000000"/>
          <w:lang w:val="hy-AM"/>
        </w:rPr>
      </w:pPr>
    </w:p>
    <w:p w14:paraId="3A15233C" w14:textId="77777777" w:rsidR="00B72288" w:rsidRPr="00CC674A" w:rsidRDefault="00B72288" w:rsidP="00F35347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Fonts w:ascii="GHEA Grapalat" w:hAnsi="GHEA Grapalat" w:cs="Calibri"/>
          <w:bCs/>
          <w:lang w:val="hy-AM"/>
        </w:rPr>
      </w:pPr>
    </w:p>
    <w:p w14:paraId="57F57B4E" w14:textId="670B9279" w:rsidR="00B72288" w:rsidRPr="00CC674A" w:rsidRDefault="00152D26" w:rsidP="00267AD1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C674A">
        <w:rPr>
          <w:rFonts w:ascii="GHEA Grapalat" w:hAnsi="GHEA Grapalat" w:cs="Calibri"/>
          <w:bCs/>
          <w:sz w:val="24"/>
          <w:szCs w:val="24"/>
          <w:lang w:val="hy-AM"/>
        </w:rPr>
        <w:t>3.1</w:t>
      </w:r>
      <w:r w:rsidRPr="00CC674A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="006D727F" w:rsidRPr="00CC674A">
        <w:rPr>
          <w:rFonts w:ascii="GHEA Grapalat" w:hAnsi="GHEA Grapalat"/>
          <w:sz w:val="24"/>
          <w:szCs w:val="24"/>
          <w:lang w:val="hy-AM"/>
        </w:rPr>
        <w:t>Պ</w:t>
      </w:r>
      <w:r w:rsidR="00B72288" w:rsidRPr="00CC674A">
        <w:rPr>
          <w:rFonts w:ascii="GHEA Grapalat" w:hAnsi="GHEA Grapalat"/>
          <w:sz w:val="24"/>
          <w:szCs w:val="24"/>
          <w:lang w:val="hy-AM"/>
        </w:rPr>
        <w:t xml:space="preserve">այմանագրով տրամադրվող օժանդակության գումարը կազմում է ——————— </w:t>
      </w:r>
      <w:r w:rsidR="00C034AA" w:rsidRPr="00CC674A">
        <w:rPr>
          <w:rFonts w:ascii="GHEA Grapalat" w:hAnsi="GHEA Grapalat"/>
          <w:sz w:val="24"/>
          <w:szCs w:val="24"/>
          <w:lang w:val="hy-AM"/>
        </w:rPr>
        <w:t>(___________________)</w:t>
      </w:r>
      <w:r w:rsidR="00B72288" w:rsidRPr="00CC674A">
        <w:rPr>
          <w:rFonts w:ascii="GHEA Grapalat" w:hAnsi="GHEA Grapalat"/>
          <w:sz w:val="24"/>
          <w:szCs w:val="24"/>
          <w:lang w:val="hy-AM"/>
        </w:rPr>
        <w:t>դրամ։</w:t>
      </w:r>
    </w:p>
    <w:p w14:paraId="69892925" w14:textId="1E0E9E78" w:rsidR="000F35E9" w:rsidRPr="00CC674A" w:rsidRDefault="00AA4974" w:rsidP="00E06CA8">
      <w:pPr>
        <w:pStyle w:val="ListParagraph"/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CC674A">
        <w:rPr>
          <w:rFonts w:ascii="GHEA Grapalat" w:hAnsi="GHEA Grapalat"/>
          <w:sz w:val="24"/>
          <w:szCs w:val="24"/>
          <w:lang w:val="hy-AM"/>
        </w:rPr>
        <w:t>3.</w:t>
      </w:r>
      <w:r w:rsidR="00E06CA8" w:rsidRPr="00CC674A">
        <w:rPr>
          <w:rFonts w:ascii="GHEA Grapalat" w:hAnsi="GHEA Grapalat"/>
          <w:sz w:val="24"/>
          <w:szCs w:val="24"/>
          <w:lang w:val="hy-AM"/>
        </w:rPr>
        <w:t>2</w:t>
      </w:r>
      <w:r w:rsidRPr="00CC674A">
        <w:rPr>
          <w:rFonts w:ascii="GHEA Grapalat" w:hAnsi="GHEA Grapalat"/>
          <w:sz w:val="24"/>
          <w:szCs w:val="24"/>
          <w:lang w:val="hy-AM"/>
        </w:rPr>
        <w:t>.</w:t>
      </w:r>
      <w:r w:rsidR="000F35E9" w:rsidRPr="00CC674A">
        <w:rPr>
          <w:rFonts w:ascii="GHEA Grapalat" w:hAnsi="GHEA Grapalat"/>
          <w:sz w:val="24"/>
          <w:szCs w:val="24"/>
          <w:lang w:val="hy-AM"/>
        </w:rPr>
        <w:t xml:space="preserve"> Օժանդակության տրամադրման գումարի հաշվարկման համար հիմք է հանդիսանում արտահանող երկրի ապրանքային հայտարարագրի մաքսային արժեքի («մաքսային տարածքում վերամշակում» ընթացակարգով ներմուծած և հետագայում «վերաարտահանում» ընթացակարգով արտահանած հայկական ծագման ապրանքների դեպքում՝ այդ ապրանքների ստացման նպատակով վերամշակման ծառայության արժեքի) և ներմուծման երկրում փաստացի կիրառված մաքսատուրքի դրույքաչափով հաշվարկված գումարը։ </w:t>
      </w:r>
    </w:p>
    <w:p w14:paraId="6C7FE182" w14:textId="5DB376CE" w:rsidR="00A54DF5" w:rsidRPr="00CC674A" w:rsidRDefault="00C20D15" w:rsidP="00713E4C">
      <w:pPr>
        <w:pStyle w:val="ListParagraph"/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CC674A">
        <w:rPr>
          <w:rFonts w:ascii="GHEA Grapalat" w:hAnsi="GHEA Grapalat"/>
          <w:sz w:val="24"/>
          <w:szCs w:val="24"/>
          <w:lang w:val="hy-AM"/>
        </w:rPr>
        <w:t>3.</w:t>
      </w:r>
      <w:r w:rsidR="00E06CA8" w:rsidRPr="00CC674A">
        <w:rPr>
          <w:rFonts w:ascii="GHEA Grapalat" w:hAnsi="GHEA Grapalat"/>
          <w:sz w:val="24"/>
          <w:szCs w:val="24"/>
          <w:lang w:val="hy-AM"/>
        </w:rPr>
        <w:t>3</w:t>
      </w:r>
      <w:r w:rsidRPr="00CC674A">
        <w:rPr>
          <w:rFonts w:ascii="GHEA Grapalat" w:hAnsi="GHEA Grapalat"/>
          <w:sz w:val="24"/>
          <w:szCs w:val="24"/>
          <w:lang w:val="hy-AM"/>
        </w:rPr>
        <w:t xml:space="preserve">. </w:t>
      </w:r>
      <w:r w:rsidR="00A54DF5" w:rsidRPr="00CC674A">
        <w:rPr>
          <w:rFonts w:ascii="GHEA Grapalat" w:hAnsi="GHEA Grapalat"/>
          <w:sz w:val="24"/>
          <w:szCs w:val="24"/>
          <w:lang w:val="hy-AM"/>
        </w:rPr>
        <w:t xml:space="preserve">Եթե արտահանող երկրի ապրանքային հայտարարագրի մաքսային արժեքի և ներմուծման երկրում փաստացի կիրառված մաքսատուրքի դրույքաչափով հաշվարկված գումարն ավելի մեծ է, քան ներմուծման երկրի </w:t>
      </w:r>
      <w:r w:rsidR="00A54DF5" w:rsidRPr="00CC674A">
        <w:rPr>
          <w:rFonts w:ascii="GHEA Grapalat" w:hAnsi="GHEA Grapalat"/>
          <w:sz w:val="24"/>
          <w:szCs w:val="24"/>
          <w:lang w:val="hy-AM"/>
        </w:rPr>
        <w:lastRenderedPageBreak/>
        <w:t>ապրանքային հայտարարագրի մաքսային արժեքի և ներմուծման երկրում փաստացի կիրառված մաքսատուրքի դրույքաչափով հաշվարկված գումարը, ապա</w:t>
      </w:r>
      <w:r w:rsidR="006D727F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674A">
        <w:rPr>
          <w:rFonts w:ascii="GHEA Grapalat" w:hAnsi="GHEA Grapalat"/>
          <w:sz w:val="24"/>
          <w:szCs w:val="24"/>
          <w:lang w:val="hy-AM"/>
        </w:rPr>
        <w:t xml:space="preserve">Պայմանագրի 3.1 կետի գումարը հաշվարկվում </w:t>
      </w:r>
      <w:r w:rsidR="00A54DF5" w:rsidRPr="00CC674A">
        <w:rPr>
          <w:rFonts w:ascii="GHEA Grapalat" w:hAnsi="GHEA Grapalat"/>
          <w:sz w:val="24"/>
          <w:szCs w:val="24"/>
          <w:lang w:val="hy-AM"/>
        </w:rPr>
        <w:t>դրանցից նվազագույնի չափով։</w:t>
      </w:r>
    </w:p>
    <w:p w14:paraId="18F8CC62" w14:textId="1F47AE74" w:rsidR="00E06CA8" w:rsidRPr="00CC674A" w:rsidRDefault="00F35347" w:rsidP="00E06CA8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Fonts w:ascii="GHEA Grapalat" w:hAnsi="GHEA Grapalat" w:cs="GHEA Grapalat"/>
          <w:color w:val="191919"/>
          <w:lang w:val="hy-AM"/>
        </w:rPr>
      </w:pPr>
      <w:r w:rsidRPr="00CC674A">
        <w:rPr>
          <w:rFonts w:ascii="GHEA Grapalat" w:hAnsi="GHEA Grapalat"/>
          <w:bCs/>
          <w:color w:val="000000"/>
          <w:lang w:val="hy-AM"/>
        </w:rPr>
        <w:t>3.</w:t>
      </w:r>
      <w:r w:rsidR="00E06CA8" w:rsidRPr="00CC674A">
        <w:rPr>
          <w:rFonts w:ascii="GHEA Grapalat" w:hAnsi="GHEA Grapalat"/>
          <w:bCs/>
          <w:color w:val="000000"/>
          <w:lang w:val="hy-AM"/>
        </w:rPr>
        <w:t>4</w:t>
      </w:r>
      <w:r w:rsidRPr="00CC674A">
        <w:rPr>
          <w:rFonts w:ascii="GHEA Grapalat" w:hAnsi="GHEA Grapalat"/>
          <w:bCs/>
          <w:color w:val="000000"/>
          <w:lang w:val="hy-AM"/>
        </w:rPr>
        <w:t>.</w:t>
      </w:r>
      <w:r w:rsidR="006D727F" w:rsidRPr="00CC674A">
        <w:rPr>
          <w:rFonts w:ascii="GHEA Grapalat" w:hAnsi="GHEA Grapalat"/>
          <w:b/>
          <w:color w:val="000000"/>
          <w:lang w:val="hy-AM"/>
        </w:rPr>
        <w:t xml:space="preserve"> </w:t>
      </w:r>
      <w:r w:rsidRPr="00CC674A">
        <w:rPr>
          <w:rFonts w:ascii="GHEA Grapalat" w:hAnsi="GHEA Grapalat" w:cs="GHEA Grapalat"/>
          <w:color w:val="191919"/>
          <w:lang w:val="hy-AM"/>
        </w:rPr>
        <w:t xml:space="preserve">Պայմանագրի </w:t>
      </w:r>
      <w:r w:rsidR="002A7874" w:rsidRPr="00CC674A">
        <w:rPr>
          <w:rFonts w:ascii="GHEA Grapalat" w:hAnsi="GHEA Grapalat" w:cs="GHEA Grapalat"/>
          <w:color w:val="191919"/>
          <w:lang w:val="hy-AM"/>
        </w:rPr>
        <w:t>3.</w:t>
      </w:r>
      <w:r w:rsidR="00E06CA8" w:rsidRPr="00CC674A">
        <w:rPr>
          <w:rFonts w:ascii="GHEA Grapalat" w:hAnsi="GHEA Grapalat" w:cs="GHEA Grapalat"/>
          <w:color w:val="191919"/>
          <w:lang w:val="hy-AM"/>
        </w:rPr>
        <w:t>3</w:t>
      </w:r>
      <w:r w:rsidRPr="00CC674A">
        <w:rPr>
          <w:rFonts w:ascii="GHEA Grapalat" w:hAnsi="GHEA Grapalat" w:cs="GHEA Grapalat"/>
          <w:color w:val="191919"/>
          <w:lang w:val="hy-AM"/>
        </w:rPr>
        <w:t xml:space="preserve"> կետում նշված մաքսային արժեքն արտարժույթով արտահայտված լինելու դեպքում օժանդակության տրամադրման գումարը հաշվարկվում է օժանդակության տրամադրման գումարի վճարման օրվա դրությամբ Հայաստանի Հանրապետության կենտրոնական բանկի կողմից տվյալ օրվա համար հրապարակված փոխարժեքով։</w:t>
      </w:r>
    </w:p>
    <w:p w14:paraId="6FFC8B70" w14:textId="05F08CE7" w:rsidR="00E06CA8" w:rsidRPr="00CC674A" w:rsidRDefault="00E06CA8" w:rsidP="00E06CA8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Fonts w:ascii="GHEA Grapalat" w:hAnsi="GHEA Grapalat"/>
          <w:lang w:val="hy-AM"/>
        </w:rPr>
      </w:pPr>
      <w:r w:rsidRPr="00CC674A">
        <w:rPr>
          <w:rFonts w:ascii="GHEA Grapalat" w:hAnsi="GHEA Grapalat" w:cs="Calibri"/>
          <w:bCs/>
          <w:lang w:val="hy-AM"/>
        </w:rPr>
        <w:t>3.</w:t>
      </w:r>
      <w:r w:rsidR="002D7487" w:rsidRPr="00CC674A">
        <w:rPr>
          <w:rFonts w:ascii="GHEA Grapalat" w:hAnsi="GHEA Grapalat" w:cs="Calibri"/>
          <w:bCs/>
          <w:lang w:val="hy-AM"/>
        </w:rPr>
        <w:t>5</w:t>
      </w:r>
      <w:r w:rsidRPr="00CC674A">
        <w:rPr>
          <w:rFonts w:ascii="GHEA Grapalat" w:hAnsi="GHEA Grapalat" w:cs="Calibri"/>
          <w:b/>
          <w:lang w:val="hy-AM"/>
        </w:rPr>
        <w:t xml:space="preserve"> </w:t>
      </w:r>
      <w:r w:rsidRPr="00CC674A">
        <w:rPr>
          <w:rFonts w:ascii="GHEA Grapalat" w:hAnsi="GHEA Grapalat"/>
          <w:lang w:val="hy-AM"/>
        </w:rPr>
        <w:t>Փոխհատուցման ենթակա գումարը փոխանցվում է Շահառուի հաշվեհամարին՝ անկանխիկ եղանակով։</w:t>
      </w:r>
    </w:p>
    <w:p w14:paraId="6E3B7D63" w14:textId="28CC8575" w:rsidR="00572D55" w:rsidRPr="00CC674A" w:rsidRDefault="00FD5315" w:rsidP="00572D55">
      <w:pPr>
        <w:spacing w:after="0" w:line="360" w:lineRule="auto"/>
        <w:ind w:firstLine="706"/>
        <w:jc w:val="both"/>
        <w:rPr>
          <w:rFonts w:ascii="GHEA Grapalat" w:hAnsi="GHEA Grapalat" w:cs="GHEA Grapalat"/>
          <w:color w:val="191919"/>
          <w:sz w:val="24"/>
          <w:szCs w:val="24"/>
          <w:lang w:val="hy-AM"/>
        </w:rPr>
      </w:pPr>
      <w:r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3.</w:t>
      </w:r>
      <w:r w:rsidR="00DA7E13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6</w:t>
      </w:r>
      <w:r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 xml:space="preserve">. </w:t>
      </w:r>
      <w:r w:rsidR="00572D55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Նախարարությունը Պայմանագրի 3.1. կետում նշված օժանդակության գումարը Պայմանագրի հավելվածի Ձևով հաստատված  հանձնման</w:t>
      </w:r>
      <w:r w:rsidR="003A7A8E">
        <w:rPr>
          <w:rFonts w:ascii="GHEA Grapalat" w:hAnsi="GHEA Grapalat" w:cs="GHEA Grapalat"/>
          <w:color w:val="191919"/>
          <w:sz w:val="24"/>
          <w:szCs w:val="24"/>
          <w:lang w:val="hy-AM"/>
        </w:rPr>
        <w:t>-</w:t>
      </w:r>
      <w:r w:rsidR="00572D55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ընդունման ակտի հիման վրա փոխանցում է Շահառուի բանկային հաշվին` 2.4.</w:t>
      </w:r>
      <w:r w:rsidR="00413D76">
        <w:rPr>
          <w:rFonts w:ascii="GHEA Grapalat" w:hAnsi="GHEA Grapalat" w:cs="GHEA Grapalat"/>
          <w:color w:val="191919"/>
          <w:sz w:val="24"/>
          <w:szCs w:val="24"/>
          <w:lang w:val="hy-AM"/>
        </w:rPr>
        <w:t>3</w:t>
      </w:r>
      <w:r w:rsidR="00572D55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. կետով սահմանված պահանջների կատարումից հետո 1</w:t>
      </w:r>
      <w:r w:rsidR="00730B2E">
        <w:rPr>
          <w:rFonts w:ascii="GHEA Grapalat" w:hAnsi="GHEA Grapalat" w:cs="GHEA Grapalat"/>
          <w:color w:val="191919"/>
          <w:sz w:val="24"/>
          <w:szCs w:val="24"/>
          <w:lang w:val="hy-AM"/>
        </w:rPr>
        <w:t>4</w:t>
      </w:r>
      <w:r w:rsidR="00572D55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 xml:space="preserve"> աշխատանքային օրվա ընթացքում:</w:t>
      </w:r>
    </w:p>
    <w:p w14:paraId="114354D1" w14:textId="059D96F2" w:rsidR="00F35347" w:rsidRPr="00CC674A" w:rsidRDefault="00F35347" w:rsidP="00F35347">
      <w:pPr>
        <w:pStyle w:val="NormalWeb"/>
        <w:shd w:val="clear" w:color="auto" w:fill="FFFFFF"/>
        <w:spacing w:before="0" w:beforeAutospacing="0" w:after="0" w:afterAutospacing="0" w:line="360" w:lineRule="auto"/>
        <w:ind w:left="2070"/>
        <w:jc w:val="both"/>
        <w:rPr>
          <w:rFonts w:ascii="GHEA Grapalat" w:hAnsi="GHEA Grapalat"/>
          <w:b/>
          <w:color w:val="000000"/>
          <w:lang w:val="hy-AM"/>
        </w:rPr>
      </w:pPr>
    </w:p>
    <w:p w14:paraId="3AE88074" w14:textId="3C99B75C" w:rsidR="00F25F57" w:rsidRPr="00CC674A" w:rsidRDefault="00F25F57" w:rsidP="00912728">
      <w:pPr>
        <w:shd w:val="clear" w:color="auto" w:fill="FFFFFF"/>
        <w:spacing w:after="0" w:line="360" w:lineRule="auto"/>
        <w:ind w:firstLine="706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</w:p>
    <w:p w14:paraId="12741327" w14:textId="388BD0F0" w:rsidR="00BB0042" w:rsidRPr="00CC674A" w:rsidRDefault="003A0E11" w:rsidP="00F35347">
      <w:pPr>
        <w:pStyle w:val="ListParagraph"/>
        <w:numPr>
          <w:ilvl w:val="0"/>
          <w:numId w:val="44"/>
        </w:num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C674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ԱՆՀԱՂԹԱՀԱՐԵԼԻ ՈՒԺԻ ԱԶԴԵՑՈՒԹՅՈՒՆԸ</w:t>
      </w:r>
      <w:r w:rsidRPr="00CC674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(</w:t>
      </w:r>
      <w:r w:rsidRPr="00CC674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ՖՈՐՍ</w:t>
      </w:r>
      <w:r w:rsidRPr="00CC674A">
        <w:rPr>
          <w:rFonts w:ascii="GHEA Grapalat" w:hAnsi="GHEA Grapalat"/>
          <w:b/>
          <w:color w:val="000000"/>
          <w:sz w:val="24"/>
          <w:szCs w:val="24"/>
          <w:lang w:val="hy-AM"/>
        </w:rPr>
        <w:t>-</w:t>
      </w:r>
      <w:r w:rsidRPr="00CC674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ՄԱԺՈՐ</w:t>
      </w:r>
      <w:r w:rsidRPr="00CC674A">
        <w:rPr>
          <w:rFonts w:ascii="GHEA Grapalat" w:hAnsi="GHEA Grapalat"/>
          <w:b/>
          <w:color w:val="000000"/>
          <w:sz w:val="24"/>
          <w:szCs w:val="24"/>
          <w:lang w:val="hy-AM"/>
        </w:rPr>
        <w:t>)</w:t>
      </w:r>
    </w:p>
    <w:p w14:paraId="4FBD0EA6" w14:textId="58064FA3" w:rsidR="00BB0042" w:rsidRPr="00CC674A" w:rsidRDefault="00D65531" w:rsidP="00A21841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C674A">
        <w:rPr>
          <w:rFonts w:ascii="GHEA Grapalat" w:hAnsi="GHEA Grapalat" w:cs="Cambria Math"/>
          <w:color w:val="000000"/>
          <w:sz w:val="24"/>
          <w:szCs w:val="24"/>
          <w:lang w:val="hy-AM"/>
        </w:rPr>
        <w:t>4</w:t>
      </w:r>
      <w:r w:rsidR="00BB0042" w:rsidRPr="00CC674A">
        <w:rPr>
          <w:rFonts w:ascii="GHEA Grapalat" w:hAnsi="GHEA Grapalat" w:cs="Cambria Math"/>
          <w:color w:val="000000"/>
          <w:sz w:val="24"/>
          <w:szCs w:val="24"/>
          <w:lang w:val="hy-AM"/>
        </w:rPr>
        <w:t>.1</w:t>
      </w:r>
      <w:r w:rsidR="00F25F57" w:rsidRPr="00CC674A">
        <w:rPr>
          <w:rFonts w:ascii="GHEA Grapalat" w:hAnsi="GHEA Grapalat" w:cs="Cambria Math"/>
          <w:color w:val="000000"/>
          <w:sz w:val="24"/>
          <w:szCs w:val="24"/>
          <w:lang w:val="hy-AM"/>
        </w:rPr>
        <w:tab/>
      </w:r>
      <w:r w:rsidR="006D727F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Պ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այմանագրով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պարտավորություններն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ամ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ողջությամ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="009D1976" w:rsidRPr="00CC674A">
        <w:rPr>
          <w:rFonts w:ascii="GHEA Grapalat" w:hAnsi="GHEA Grapalat" w:cs="Agg_Book2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="00BB0042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մասնակիորեն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չկատարելու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կողմերն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ազատվում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պատասխանատվությունից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եթե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դա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եղել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անհաղթահարելի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ազդեցության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արդյունք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որը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ծագել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D727F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Պ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այմանագիրը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կնքելուց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հետո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որը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կողմերը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չէին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կանխատեսել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կանխարգելել։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Այդպիսի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իրավիճակներ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երկրաշարժը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ջրհեղեղը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հրդեհը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պատերազմը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ռազմական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արտակարգ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դրության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հայտարարումը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քաղաքական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հուզումները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գործադուլները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հաղորդակցության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միջոցների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աշխատանքի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դադարեցումը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մարմինների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ակտերը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այլն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որոնք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անհնարին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դարձնում</w:t>
      </w:r>
      <w:r w:rsidR="006D727F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Պ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այմանագրով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պարտավորությունների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1976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կատարումը։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4E2636B4" w14:textId="77777777" w:rsidR="00BB0042" w:rsidRPr="00CC674A" w:rsidRDefault="00BB0042" w:rsidP="00A21841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19DDA1F3" w14:textId="16D80C4A" w:rsidR="00734C17" w:rsidRPr="00CC674A" w:rsidRDefault="00734C17" w:rsidP="00F35347">
      <w:pPr>
        <w:pStyle w:val="ListParagraph"/>
        <w:numPr>
          <w:ilvl w:val="0"/>
          <w:numId w:val="44"/>
        </w:numPr>
        <w:spacing w:after="0" w:line="360" w:lineRule="auto"/>
        <w:ind w:left="0" w:firstLine="706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CC674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ՊԱՅՄԱՆԱԳՐԻ ԳՈՐԾՈՂՈՒԹՅԱՆ ԺԱՄԿԵՏԸ</w:t>
      </w:r>
    </w:p>
    <w:p w14:paraId="795C2D06" w14:textId="77777777" w:rsidR="00593F3C" w:rsidRPr="00CC674A" w:rsidRDefault="00593F3C" w:rsidP="00593F3C">
      <w:pPr>
        <w:pStyle w:val="ListParagraph"/>
        <w:spacing w:after="0" w:line="360" w:lineRule="auto"/>
        <w:ind w:left="706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</w:p>
    <w:p w14:paraId="669AA218" w14:textId="1E8B236C" w:rsidR="00734C17" w:rsidRPr="00CC674A" w:rsidRDefault="00D65531" w:rsidP="00A21841">
      <w:pPr>
        <w:spacing w:after="0" w:line="360" w:lineRule="auto"/>
        <w:ind w:firstLine="706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bookmarkStart w:id="3" w:name="_Hlk153730930"/>
      <w:r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="001A0A13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  <w:r w:rsidR="00734C17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1 Պայմանագիրն ուժի մեջ է մտնում կողմերի ստորագրման պահից և գործում է մինչև կողմերի՝ Պայմանագրով ստանձնած պարտավորությունների ողջ ծավալով կատարումը։</w:t>
      </w:r>
    </w:p>
    <w:p w14:paraId="5FE4CC01" w14:textId="77777777" w:rsidR="00F35347" w:rsidRPr="00CC674A" w:rsidRDefault="00F35347" w:rsidP="00A21841">
      <w:pPr>
        <w:spacing w:after="0" w:line="360" w:lineRule="auto"/>
        <w:ind w:firstLine="706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bookmarkEnd w:id="3"/>
    <w:p w14:paraId="13552719" w14:textId="77777777" w:rsidR="00204FBD" w:rsidRPr="00CC674A" w:rsidRDefault="00204FBD" w:rsidP="00A21841">
      <w:pPr>
        <w:spacing w:line="360" w:lineRule="auto"/>
        <w:ind w:right="9" w:firstLine="70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FE5BBF5" w14:textId="351A2198" w:rsidR="00204FBD" w:rsidRPr="00CC674A" w:rsidRDefault="00204FBD" w:rsidP="00F35347">
      <w:pPr>
        <w:pStyle w:val="ListParagraph"/>
        <w:numPr>
          <w:ilvl w:val="0"/>
          <w:numId w:val="44"/>
        </w:numPr>
        <w:spacing w:after="0" w:line="360" w:lineRule="auto"/>
        <w:ind w:left="0" w:firstLine="706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C674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ՊԱՅՄԱՆԱԳՐԻ </w:t>
      </w:r>
      <w:r w:rsidR="002D3079" w:rsidRPr="00CC674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ԼՈՒԾՄԱՆ, </w:t>
      </w:r>
      <w:r w:rsidRPr="00CC674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ՓՈՓՈԽՄԱՆ </w:t>
      </w:r>
      <w:r w:rsidR="002D3079" w:rsidRPr="00CC674A">
        <w:rPr>
          <w:rFonts w:ascii="GHEA Grapalat" w:hAnsi="GHEA Grapalat"/>
          <w:b/>
          <w:color w:val="000000"/>
          <w:sz w:val="24"/>
          <w:szCs w:val="24"/>
          <w:lang w:val="hy-AM"/>
        </w:rPr>
        <w:t>ԵՎ ՎԵՃԵՐ</w:t>
      </w:r>
      <w:r w:rsidR="00B9160F" w:rsidRPr="00CC674A">
        <w:rPr>
          <w:rFonts w:ascii="GHEA Grapalat" w:hAnsi="GHEA Grapalat"/>
          <w:b/>
          <w:color w:val="000000"/>
          <w:sz w:val="24"/>
          <w:szCs w:val="24"/>
          <w:lang w:val="hy-AM"/>
        </w:rPr>
        <w:t>Ի</w:t>
      </w:r>
      <w:r w:rsidR="002D3079" w:rsidRPr="00CC674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ԼՈՒԾ</w:t>
      </w:r>
      <w:r w:rsidR="00B9160F" w:rsidRPr="00CC674A">
        <w:rPr>
          <w:rFonts w:ascii="GHEA Grapalat" w:hAnsi="GHEA Grapalat"/>
          <w:b/>
          <w:color w:val="000000"/>
          <w:sz w:val="24"/>
          <w:szCs w:val="24"/>
          <w:lang w:val="hy-AM"/>
        </w:rPr>
        <w:t>ՄԱՆ</w:t>
      </w:r>
      <w:r w:rsidR="002D3079" w:rsidRPr="00CC674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CC674A">
        <w:rPr>
          <w:rFonts w:ascii="GHEA Grapalat" w:hAnsi="GHEA Grapalat"/>
          <w:b/>
          <w:color w:val="000000"/>
          <w:sz w:val="24"/>
          <w:szCs w:val="24"/>
          <w:lang w:val="hy-AM"/>
        </w:rPr>
        <w:t>ԿԱՐԳԸ</w:t>
      </w:r>
    </w:p>
    <w:p w14:paraId="1C7645C7" w14:textId="77777777" w:rsidR="009E254D" w:rsidRPr="00CC674A" w:rsidRDefault="009E254D" w:rsidP="009E254D">
      <w:pPr>
        <w:pStyle w:val="ListParagraph"/>
        <w:spacing w:after="0" w:line="360" w:lineRule="auto"/>
        <w:ind w:left="706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081863D3" w14:textId="4E9B8D56" w:rsidR="00204FBD" w:rsidRPr="00CC674A" w:rsidRDefault="00D65531" w:rsidP="00A21841">
      <w:pPr>
        <w:spacing w:after="0" w:line="360" w:lineRule="auto"/>
        <w:ind w:firstLine="706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4" w:name="_Hlk153730949"/>
      <w:r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6</w:t>
      </w:r>
      <w:r w:rsidR="00ED4A3B" w:rsidRPr="00CC674A">
        <w:rPr>
          <w:rFonts w:ascii="GHEA Grapalat" w:hAnsi="GHEA Grapalat" w:cs="Cambria Math"/>
          <w:color w:val="000000"/>
          <w:sz w:val="24"/>
          <w:szCs w:val="24"/>
          <w:lang w:val="hy-AM"/>
        </w:rPr>
        <w:t>.</w:t>
      </w:r>
      <w:r w:rsidR="00204FBD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1</w:t>
      </w:r>
      <w:r w:rsidR="00F25F57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  <w:r w:rsidR="00E17532" w:rsidRPr="00CC674A">
        <w:rPr>
          <w:rFonts w:ascii="GHEA Grapalat" w:hAnsi="GHEA Grapalat" w:cs="GHEA Grapalat"/>
          <w:sz w:val="24"/>
          <w:szCs w:val="24"/>
          <w:lang w:val="hy-AM"/>
        </w:rPr>
        <w:t>Պայմանագիրը</w:t>
      </w:r>
      <w:r w:rsidR="00E17532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CC674A">
        <w:rPr>
          <w:rFonts w:ascii="GHEA Grapalat" w:hAnsi="GHEA Grapalat" w:cs="GHEA Grapalat"/>
          <w:sz w:val="24"/>
          <w:szCs w:val="24"/>
          <w:lang w:val="hy-AM"/>
        </w:rPr>
        <w:t>կարող</w:t>
      </w:r>
      <w:r w:rsidR="00E17532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CC674A">
        <w:rPr>
          <w:rFonts w:ascii="GHEA Grapalat" w:hAnsi="GHEA Grapalat" w:cs="GHEA Grapalat"/>
          <w:sz w:val="24"/>
          <w:szCs w:val="24"/>
          <w:lang w:val="hy-AM"/>
        </w:rPr>
        <w:t>է</w:t>
      </w:r>
      <w:r w:rsidR="00E17532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CC674A">
        <w:rPr>
          <w:rFonts w:ascii="GHEA Grapalat" w:hAnsi="GHEA Grapalat" w:cs="GHEA Grapalat"/>
          <w:sz w:val="24"/>
          <w:szCs w:val="24"/>
          <w:lang w:val="hy-AM"/>
        </w:rPr>
        <w:t>փոփոխվել</w:t>
      </w:r>
      <w:r w:rsidR="00E17532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CC674A">
        <w:rPr>
          <w:rFonts w:ascii="GHEA Grapalat" w:hAnsi="GHEA Grapalat" w:cs="GHEA Grapalat"/>
          <w:sz w:val="24"/>
          <w:szCs w:val="24"/>
          <w:lang w:val="hy-AM"/>
        </w:rPr>
        <w:t>և</w:t>
      </w:r>
      <w:r w:rsidR="00E17532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CC674A">
        <w:rPr>
          <w:rFonts w:ascii="GHEA Grapalat" w:hAnsi="GHEA Grapalat" w:cs="GHEA Grapalat"/>
          <w:sz w:val="24"/>
          <w:szCs w:val="24"/>
          <w:lang w:val="hy-AM"/>
        </w:rPr>
        <w:t>լուծվել</w:t>
      </w:r>
      <w:r w:rsidR="00E17532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CC674A">
        <w:rPr>
          <w:rFonts w:ascii="GHEA Grapalat" w:hAnsi="GHEA Grapalat" w:cs="GHEA Grapalat"/>
          <w:sz w:val="24"/>
          <w:szCs w:val="24"/>
          <w:lang w:val="hy-AM"/>
        </w:rPr>
        <w:t>Կողմերի</w:t>
      </w:r>
      <w:r w:rsidR="00E17532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CC674A">
        <w:rPr>
          <w:rFonts w:ascii="GHEA Grapalat" w:hAnsi="GHEA Grapalat" w:cs="GHEA Grapalat"/>
          <w:sz w:val="24"/>
          <w:szCs w:val="24"/>
          <w:lang w:val="hy-AM"/>
        </w:rPr>
        <w:t>համաձայնությամբ՝</w:t>
      </w:r>
      <w:r w:rsidR="00E17532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7A7426" w:rsidRPr="00CC674A">
        <w:rPr>
          <w:rFonts w:ascii="GHEA Grapalat" w:hAnsi="GHEA Grapalat" w:cs="GHEA Grapalat"/>
          <w:sz w:val="24"/>
          <w:szCs w:val="24"/>
          <w:lang w:val="hy-AM"/>
        </w:rPr>
        <w:t>ծ</w:t>
      </w:r>
      <w:r w:rsidR="00E17532" w:rsidRPr="00CC674A">
        <w:rPr>
          <w:rFonts w:ascii="GHEA Grapalat" w:hAnsi="GHEA Grapalat" w:cs="GHEA Grapalat"/>
          <w:sz w:val="24"/>
          <w:szCs w:val="24"/>
          <w:lang w:val="hy-AM"/>
        </w:rPr>
        <w:t>րագրի</w:t>
      </w:r>
      <w:r w:rsidR="00E17532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CC674A">
        <w:rPr>
          <w:rFonts w:ascii="GHEA Grapalat" w:hAnsi="GHEA Grapalat" w:cs="GHEA Grapalat"/>
          <w:sz w:val="24"/>
          <w:szCs w:val="24"/>
          <w:lang w:val="hy-AM"/>
        </w:rPr>
        <w:t>պահանջների</w:t>
      </w:r>
      <w:r w:rsidR="00E17532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CC674A">
        <w:rPr>
          <w:rFonts w:ascii="GHEA Grapalat" w:hAnsi="GHEA Grapalat" w:cs="GHEA Grapalat"/>
          <w:sz w:val="24"/>
          <w:szCs w:val="24"/>
          <w:lang w:val="hy-AM"/>
        </w:rPr>
        <w:t>պահպանմամբ։</w:t>
      </w:r>
      <w:r w:rsidR="00E17532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CC674A">
        <w:rPr>
          <w:rFonts w:ascii="GHEA Grapalat" w:hAnsi="GHEA Grapalat" w:cs="GHEA Grapalat"/>
          <w:sz w:val="24"/>
          <w:szCs w:val="24"/>
          <w:lang w:val="hy-AM"/>
        </w:rPr>
        <w:t>Պայմանագրի</w:t>
      </w:r>
      <w:r w:rsidR="00E17532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CC674A">
        <w:rPr>
          <w:rFonts w:ascii="GHEA Grapalat" w:hAnsi="GHEA Grapalat" w:cs="GHEA Grapalat"/>
          <w:sz w:val="24"/>
          <w:szCs w:val="24"/>
          <w:lang w:val="hy-AM"/>
        </w:rPr>
        <w:t>փոփոխման</w:t>
      </w:r>
      <w:r w:rsidR="00E17532" w:rsidRPr="00CC674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E17532" w:rsidRPr="00CC674A">
        <w:rPr>
          <w:rFonts w:ascii="GHEA Grapalat" w:hAnsi="GHEA Grapalat" w:cs="GHEA Grapalat"/>
          <w:sz w:val="24"/>
          <w:szCs w:val="24"/>
          <w:lang w:val="hy-AM"/>
        </w:rPr>
        <w:t>կամ լուծման</w:t>
      </w:r>
      <w:r w:rsidR="00E17532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CC674A">
        <w:rPr>
          <w:rFonts w:ascii="GHEA Grapalat" w:hAnsi="GHEA Grapalat" w:cs="GHEA Grapalat"/>
          <w:sz w:val="24"/>
          <w:szCs w:val="24"/>
          <w:lang w:val="hy-AM"/>
        </w:rPr>
        <w:t>վերաբերյալ</w:t>
      </w:r>
      <w:r w:rsidR="00E17532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CC674A">
        <w:rPr>
          <w:rFonts w:ascii="GHEA Grapalat" w:hAnsi="GHEA Grapalat" w:cs="GHEA Grapalat"/>
          <w:sz w:val="24"/>
          <w:szCs w:val="24"/>
          <w:lang w:val="hy-AM"/>
        </w:rPr>
        <w:t>համաձայնությունը</w:t>
      </w:r>
      <w:r w:rsidR="00E17532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CC674A">
        <w:rPr>
          <w:rFonts w:ascii="GHEA Grapalat" w:hAnsi="GHEA Grapalat" w:cs="GHEA Grapalat"/>
          <w:sz w:val="24"/>
          <w:szCs w:val="24"/>
          <w:lang w:val="hy-AM"/>
        </w:rPr>
        <w:t>կնքվում</w:t>
      </w:r>
      <w:r w:rsidR="00E17532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CC674A">
        <w:rPr>
          <w:rFonts w:ascii="GHEA Grapalat" w:hAnsi="GHEA Grapalat" w:cs="GHEA Grapalat"/>
          <w:sz w:val="24"/>
          <w:szCs w:val="24"/>
          <w:lang w:val="hy-AM"/>
        </w:rPr>
        <w:t>է</w:t>
      </w:r>
      <w:r w:rsidR="00E17532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32" w:rsidRPr="00CC674A">
        <w:rPr>
          <w:rFonts w:ascii="GHEA Grapalat" w:hAnsi="GHEA Grapalat" w:cs="GHEA Grapalat"/>
          <w:sz w:val="24"/>
          <w:szCs w:val="24"/>
          <w:lang w:val="hy-AM"/>
        </w:rPr>
        <w:t>գրավոր։</w:t>
      </w:r>
    </w:p>
    <w:p w14:paraId="78310996" w14:textId="1C0AFD23" w:rsidR="002A3FA1" w:rsidRPr="00CC674A" w:rsidRDefault="00D65531" w:rsidP="002A3FA1">
      <w:pPr>
        <w:spacing w:after="0" w:line="360" w:lineRule="auto"/>
        <w:ind w:firstLine="706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6</w:t>
      </w:r>
      <w:r w:rsidR="002D3079" w:rsidRPr="00CC674A">
        <w:rPr>
          <w:rFonts w:ascii="GHEA Grapalat" w:hAnsi="GHEA Grapalat" w:cs="Cambria Math"/>
          <w:color w:val="000000"/>
          <w:sz w:val="24"/>
          <w:szCs w:val="24"/>
          <w:lang w:val="hy-AM"/>
        </w:rPr>
        <w:t>.</w:t>
      </w:r>
      <w:r w:rsidR="00E17532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="00F25F57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  <w:r w:rsidR="00D84618" w:rsidRPr="00CC674A">
        <w:rPr>
          <w:rFonts w:ascii="GHEA Grapalat" w:hAnsi="GHEA Grapalat" w:cs="GHEA Grapalat"/>
          <w:color w:val="000000"/>
          <w:sz w:val="24"/>
          <w:szCs w:val="24"/>
          <w:lang w:val="hy-AM"/>
        </w:rPr>
        <w:t>Պ</w:t>
      </w:r>
      <w:r w:rsidR="00204FBD" w:rsidRPr="00CC674A">
        <w:rPr>
          <w:rFonts w:ascii="GHEA Grapalat" w:hAnsi="GHEA Grapalat" w:cs="GHEA Grapalat"/>
          <w:color w:val="000000"/>
          <w:sz w:val="24"/>
          <w:szCs w:val="24"/>
          <w:lang w:val="hy-AM"/>
        </w:rPr>
        <w:t>այմանագրի</w:t>
      </w:r>
      <w:r w:rsidR="00204FBD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CC674A">
        <w:rPr>
          <w:rFonts w:ascii="GHEA Grapalat" w:hAnsi="GHEA Grapalat" w:cs="GHEA Grapalat"/>
          <w:color w:val="000000"/>
          <w:sz w:val="24"/>
          <w:szCs w:val="24"/>
          <w:lang w:val="hy-AM"/>
        </w:rPr>
        <w:t>կապակցությամբ</w:t>
      </w:r>
      <w:r w:rsidR="00204FBD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CC674A">
        <w:rPr>
          <w:rFonts w:ascii="GHEA Grapalat" w:hAnsi="GHEA Grapalat" w:cs="GHEA Grapalat"/>
          <w:color w:val="000000"/>
          <w:sz w:val="24"/>
          <w:szCs w:val="24"/>
          <w:lang w:val="hy-AM"/>
        </w:rPr>
        <w:t>ծագած</w:t>
      </w:r>
      <w:r w:rsidR="00204FBD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CC674A">
        <w:rPr>
          <w:rFonts w:ascii="GHEA Grapalat" w:hAnsi="GHEA Grapalat" w:cs="GHEA Grapalat"/>
          <w:color w:val="000000"/>
          <w:sz w:val="24"/>
          <w:szCs w:val="24"/>
          <w:lang w:val="hy-AM"/>
        </w:rPr>
        <w:t>վեճերը</w:t>
      </w:r>
      <w:r w:rsidR="00204FBD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CC674A">
        <w:rPr>
          <w:rFonts w:ascii="GHEA Grapalat" w:hAnsi="GHEA Grapalat" w:cs="GHEA Grapalat"/>
          <w:color w:val="000000"/>
          <w:sz w:val="24"/>
          <w:szCs w:val="24"/>
          <w:lang w:val="hy-AM"/>
        </w:rPr>
        <w:t>լուծվում</w:t>
      </w:r>
      <w:r w:rsidR="00204FBD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CC674A">
        <w:rPr>
          <w:rFonts w:ascii="GHEA Grapalat" w:hAnsi="GHEA Grapalat" w:cs="GHEA Grapalat"/>
          <w:color w:val="000000"/>
          <w:sz w:val="24"/>
          <w:szCs w:val="24"/>
          <w:lang w:val="hy-AM"/>
        </w:rPr>
        <w:t>են</w:t>
      </w:r>
      <w:r w:rsidR="00204FBD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CC674A">
        <w:rPr>
          <w:rFonts w:ascii="GHEA Grapalat" w:hAnsi="GHEA Grapalat" w:cs="GHEA Grapalat"/>
          <w:color w:val="000000"/>
          <w:sz w:val="24"/>
          <w:szCs w:val="24"/>
          <w:lang w:val="hy-AM"/>
        </w:rPr>
        <w:t>բանակցությունների</w:t>
      </w:r>
      <w:r w:rsidR="00204FBD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CC674A">
        <w:rPr>
          <w:rFonts w:ascii="GHEA Grapalat" w:hAnsi="GHEA Grapalat" w:cs="GHEA Grapalat"/>
          <w:color w:val="000000"/>
          <w:sz w:val="24"/>
          <w:szCs w:val="24"/>
          <w:lang w:val="hy-AM"/>
        </w:rPr>
        <w:t>միջոցով։</w:t>
      </w:r>
      <w:r w:rsidR="00204FBD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CC674A">
        <w:rPr>
          <w:rFonts w:ascii="GHEA Grapalat" w:hAnsi="GHEA Grapalat" w:cs="GHEA Grapalat"/>
          <w:color w:val="000000"/>
          <w:sz w:val="24"/>
          <w:szCs w:val="24"/>
          <w:lang w:val="hy-AM"/>
        </w:rPr>
        <w:t>Համաձայնություն</w:t>
      </w:r>
      <w:r w:rsidR="00204FBD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CC674A">
        <w:rPr>
          <w:rFonts w:ascii="GHEA Grapalat" w:hAnsi="GHEA Grapalat" w:cs="GHEA Grapalat"/>
          <w:color w:val="000000"/>
          <w:sz w:val="24"/>
          <w:szCs w:val="24"/>
          <w:lang w:val="hy-AM"/>
        </w:rPr>
        <w:t>ձեռք</w:t>
      </w:r>
      <w:r w:rsidR="00204FBD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CC674A">
        <w:rPr>
          <w:rFonts w:ascii="GHEA Grapalat" w:hAnsi="GHEA Grapalat" w:cs="GHEA Grapalat"/>
          <w:color w:val="000000"/>
          <w:sz w:val="24"/>
          <w:szCs w:val="24"/>
          <w:lang w:val="hy-AM"/>
        </w:rPr>
        <w:t>չբերելու</w:t>
      </w:r>
      <w:r w:rsidR="00204FBD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CC674A">
        <w:rPr>
          <w:rFonts w:ascii="GHEA Grapalat" w:hAnsi="GHEA Grapalat" w:cs="GHEA Grapalat"/>
          <w:color w:val="000000"/>
          <w:sz w:val="24"/>
          <w:szCs w:val="24"/>
          <w:lang w:val="hy-AM"/>
        </w:rPr>
        <w:t>դեպքում</w:t>
      </w:r>
      <w:r w:rsidR="00204FBD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04FBD" w:rsidRPr="00CC674A">
        <w:rPr>
          <w:rFonts w:ascii="GHEA Grapalat" w:hAnsi="GHEA Grapalat" w:cs="GHEA Grapalat"/>
          <w:color w:val="000000"/>
          <w:sz w:val="24"/>
          <w:szCs w:val="24"/>
          <w:lang w:val="hy-AM"/>
        </w:rPr>
        <w:t>վեճերը</w:t>
      </w:r>
      <w:r w:rsidR="00204FBD" w:rsidRPr="00CC674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0944B6" w:rsidRPr="00CC674A">
        <w:rPr>
          <w:rFonts w:ascii="GHEA Grapalat" w:hAnsi="GHEA Grapalat" w:cs="GHEA Grapalat"/>
          <w:color w:val="000000"/>
          <w:sz w:val="24"/>
          <w:szCs w:val="24"/>
          <w:lang w:val="hy-AM"/>
        </w:rPr>
        <w:t>քննվում են առաջին ատյանի ընդհանուր իրավասության դատարաններում</w:t>
      </w:r>
      <w:r w:rsidR="00204FBD" w:rsidRPr="00CC674A">
        <w:rPr>
          <w:rFonts w:ascii="GHEA Grapalat" w:hAnsi="GHEA Grapalat" w:cs="GHEA Grapalat"/>
          <w:color w:val="000000"/>
          <w:sz w:val="24"/>
          <w:szCs w:val="24"/>
          <w:lang w:val="hy-AM"/>
        </w:rPr>
        <w:t>։</w:t>
      </w:r>
    </w:p>
    <w:p w14:paraId="64A7E553" w14:textId="77777777" w:rsidR="00204FBD" w:rsidRPr="00CC674A" w:rsidRDefault="00204FBD" w:rsidP="00076097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0C7DA04" w14:textId="405297CD" w:rsidR="009D1976" w:rsidRPr="00CC674A" w:rsidRDefault="003A0E11" w:rsidP="00F35347">
      <w:pPr>
        <w:pStyle w:val="ListParagraph"/>
        <w:numPr>
          <w:ilvl w:val="0"/>
          <w:numId w:val="44"/>
        </w:numPr>
        <w:spacing w:after="0" w:line="360" w:lineRule="auto"/>
        <w:ind w:left="0" w:firstLine="706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C674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ԱՅԼ ՊԱՅՄԱՆՆԵՐ</w:t>
      </w:r>
    </w:p>
    <w:p w14:paraId="05A9186D" w14:textId="164363E8" w:rsidR="00AC61F9" w:rsidRPr="00CC674A" w:rsidRDefault="00D65531" w:rsidP="00AC61F9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C674A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9D1976" w:rsidRPr="00CC674A">
        <w:rPr>
          <w:rFonts w:ascii="GHEA Grapalat" w:hAnsi="GHEA Grapalat"/>
          <w:color w:val="000000"/>
          <w:sz w:val="24"/>
          <w:szCs w:val="24"/>
          <w:lang w:val="hy-AM"/>
        </w:rPr>
        <w:t>.1</w:t>
      </w:r>
      <w:r w:rsidR="00F25F57" w:rsidRPr="00CC674A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156952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Պայմանագիրը</w:t>
      </w:r>
      <w:r w:rsidR="00156952" w:rsidRPr="00CC674A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կնքված</w:t>
      </w:r>
      <w:r w:rsidR="00156952" w:rsidRPr="00CC674A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է</w:t>
      </w:r>
      <w:r w:rsidR="00156952" w:rsidRPr="00CC674A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հայերեն</w:t>
      </w:r>
      <w:r w:rsidR="00156952" w:rsidRPr="00CC674A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լեզվով</w:t>
      </w:r>
      <w:r w:rsidR="00156952" w:rsidRPr="00CC674A">
        <w:rPr>
          <w:rFonts w:ascii="GHEA Grapalat" w:hAnsi="GHEA Grapalat"/>
          <w:color w:val="191919"/>
          <w:sz w:val="24"/>
          <w:szCs w:val="24"/>
          <w:lang w:val="hy-AM"/>
        </w:rPr>
        <w:t xml:space="preserve">, </w:t>
      </w:r>
      <w:r w:rsidR="00156952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երկու</w:t>
      </w:r>
      <w:r w:rsidR="00156952" w:rsidRPr="00CC674A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օրինակից</w:t>
      </w:r>
      <w:r w:rsidR="00156952" w:rsidRPr="00CC674A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և</w:t>
      </w:r>
      <w:r w:rsidR="00156952" w:rsidRPr="00CC674A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B8728E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___</w:t>
      </w:r>
      <w:r w:rsidR="00156952" w:rsidRPr="00CC674A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էջից</w:t>
      </w:r>
      <w:r w:rsidR="00342578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 xml:space="preserve"> (ներառյալ հավելվածը)</w:t>
      </w:r>
      <w:r w:rsidR="00156952" w:rsidRPr="00CC674A">
        <w:rPr>
          <w:rFonts w:ascii="GHEA Grapalat" w:hAnsi="GHEA Grapalat"/>
          <w:color w:val="191919"/>
          <w:sz w:val="24"/>
          <w:szCs w:val="24"/>
          <w:lang w:val="hy-AM"/>
        </w:rPr>
        <w:t xml:space="preserve">, </w:t>
      </w:r>
      <w:r w:rsidR="00156952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որոնք</w:t>
      </w:r>
      <w:r w:rsidR="00156952" w:rsidRPr="00CC674A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ունեն</w:t>
      </w:r>
      <w:r w:rsidR="00156952" w:rsidRPr="00CC674A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հավասարազոր</w:t>
      </w:r>
      <w:r w:rsidR="00156952" w:rsidRPr="00CC674A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իրավաբանական</w:t>
      </w:r>
      <w:r w:rsidR="00156952" w:rsidRPr="00CC674A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ուժ</w:t>
      </w:r>
      <w:r w:rsidR="00156952" w:rsidRPr="00CC674A">
        <w:rPr>
          <w:rFonts w:ascii="GHEA Grapalat" w:hAnsi="GHEA Grapalat"/>
          <w:color w:val="191919"/>
          <w:sz w:val="24"/>
          <w:szCs w:val="24"/>
          <w:lang w:val="hy-AM"/>
        </w:rPr>
        <w:t xml:space="preserve">: </w:t>
      </w:r>
      <w:r w:rsidR="00156952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Յուրաքանչյուր</w:t>
      </w:r>
      <w:r w:rsidR="00156952" w:rsidRPr="00CC674A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կողմին</w:t>
      </w:r>
      <w:r w:rsidR="00156952" w:rsidRPr="00CC674A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տրվում</w:t>
      </w:r>
      <w:r w:rsidR="00156952" w:rsidRPr="00CC674A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է</w:t>
      </w:r>
      <w:r w:rsidR="00156952" w:rsidRPr="00CC674A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մեկական</w:t>
      </w:r>
      <w:r w:rsidR="00156952" w:rsidRPr="00CC674A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156952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օրինակ։</w:t>
      </w:r>
    </w:p>
    <w:p w14:paraId="6A2D20F2" w14:textId="2BBD52FF" w:rsidR="005055FC" w:rsidRPr="00CC674A" w:rsidRDefault="00D65531" w:rsidP="00AC61F9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7</w:t>
      </w:r>
      <w:r w:rsidR="005055FC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.</w:t>
      </w:r>
      <w:r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2</w:t>
      </w:r>
      <w:r w:rsidR="00F25F57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ab/>
      </w:r>
      <w:r w:rsidR="005055FC" w:rsidRPr="00CC674A">
        <w:rPr>
          <w:rFonts w:ascii="GHEA Grapalat" w:hAnsi="GHEA Grapalat" w:cs="GHEA Grapalat"/>
          <w:color w:val="191919"/>
          <w:sz w:val="24"/>
          <w:szCs w:val="24"/>
          <w:lang w:val="hy-AM"/>
        </w:rPr>
        <w:t>Պայմանագրով չնախատեսված դրույթները կարգավորվում</w:t>
      </w:r>
      <w:r w:rsidR="005055FC" w:rsidRPr="00CC674A">
        <w:rPr>
          <w:rFonts w:ascii="GHEA Grapalat" w:hAnsi="GHEA Grapalat"/>
          <w:color w:val="000000"/>
          <w:sz w:val="24"/>
          <w:szCs w:val="24"/>
          <w:lang w:val="hy-AM"/>
        </w:rPr>
        <w:t xml:space="preserve"> են Որոշմամբ սահմանված կարգով։</w:t>
      </w:r>
    </w:p>
    <w:bookmarkEnd w:id="4"/>
    <w:p w14:paraId="7DC85236" w14:textId="77777777" w:rsidR="00A10539" w:rsidRPr="00CC674A" w:rsidRDefault="00A10539" w:rsidP="00A10539">
      <w:pPr>
        <w:spacing w:line="360" w:lineRule="auto"/>
        <w:ind w:right="9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60D8568C" w14:textId="0C312F99" w:rsidR="00E93C99" w:rsidRPr="00CC674A" w:rsidRDefault="003A0E11" w:rsidP="00F35347">
      <w:pPr>
        <w:pStyle w:val="ListParagraph"/>
        <w:numPr>
          <w:ilvl w:val="0"/>
          <w:numId w:val="44"/>
        </w:numPr>
        <w:spacing w:after="0" w:line="360" w:lineRule="auto"/>
        <w:ind w:left="0" w:firstLine="706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CC674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ԿՈՂՄԵՐԻ ՀԱՍՑԵՆԵՐԸ ԵՎ ՍՏՈՐԱԳՐՈՒԹՅՈՒՆՆԵՐԸ</w:t>
      </w:r>
    </w:p>
    <w:tbl>
      <w:tblPr>
        <w:tblpPr w:leftFromText="180" w:rightFromText="180" w:vertAnchor="text" w:horzAnchor="margin" w:tblpX="-657" w:tblpY="164"/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9"/>
        <w:gridCol w:w="4770"/>
      </w:tblGrid>
      <w:tr w:rsidR="00514799" w:rsidRPr="00CC674A" w14:paraId="4EA84306" w14:textId="77777777" w:rsidTr="006F41D5">
        <w:trPr>
          <w:trHeight w:val="518"/>
        </w:trPr>
        <w:tc>
          <w:tcPr>
            <w:tcW w:w="5029" w:type="dxa"/>
            <w:shd w:val="clear" w:color="auto" w:fill="auto"/>
            <w:vAlign w:val="center"/>
          </w:tcPr>
          <w:p w14:paraId="3B73D2E3" w14:textId="77777777" w:rsidR="00514799" w:rsidRPr="00CC674A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lastRenderedPageBreak/>
              <w:t>ՆԱԽԱՐԱՐՈՒԹՅՈՒՆ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656E2C59" w14:textId="3FCB6BF1" w:rsidR="00514799" w:rsidRPr="00CC674A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ՇԱՀԱՌՈՒ</w:t>
            </w:r>
          </w:p>
        </w:tc>
      </w:tr>
      <w:tr w:rsidR="00514799" w:rsidRPr="00CC674A" w14:paraId="68F4ED95" w14:textId="77777777" w:rsidTr="006F41D5">
        <w:trPr>
          <w:trHeight w:val="2642"/>
        </w:trPr>
        <w:tc>
          <w:tcPr>
            <w:tcW w:w="5029" w:type="dxa"/>
            <w:shd w:val="clear" w:color="auto" w:fill="auto"/>
          </w:tcPr>
          <w:p w14:paraId="28201E37" w14:textId="77777777" w:rsidR="00514799" w:rsidRPr="00CC674A" w:rsidRDefault="00514799" w:rsidP="00A21841">
            <w:pPr>
              <w:spacing w:after="0" w:line="360" w:lineRule="auto"/>
              <w:ind w:left="-450" w:right="-109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674A">
              <w:rPr>
                <w:rFonts w:ascii="GHEA Grapalat" w:hAnsi="GHEA Grapalat" w:cs="Sylfaen"/>
                <w:sz w:val="24"/>
                <w:szCs w:val="24"/>
                <w:lang w:val="hy-AM"/>
              </w:rPr>
              <w:t>էկոնոմիկայի</w:t>
            </w: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674A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</w:t>
            </w:r>
          </w:p>
          <w:p w14:paraId="7333E012" w14:textId="77777777" w:rsidR="00514799" w:rsidRPr="00CC674A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 w:cs="Sylfaen"/>
                <w:sz w:val="24"/>
                <w:szCs w:val="24"/>
                <w:lang w:val="hy-AM"/>
              </w:rPr>
              <w:t>Հասցե`</w:t>
            </w:r>
          </w:p>
          <w:p w14:paraId="2828064E" w14:textId="77777777" w:rsidR="00514799" w:rsidRPr="00CC674A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 w:cs="Sylfaen"/>
                <w:sz w:val="24"/>
                <w:szCs w:val="24"/>
                <w:lang w:val="hy-AM"/>
              </w:rPr>
              <w:t>0010, ք</w:t>
            </w: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CC674A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</w:t>
            </w: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C674A">
              <w:rPr>
                <w:rFonts w:ascii="GHEA Grapalat" w:hAnsi="GHEA Grapalat" w:cs="Sylfaen"/>
                <w:sz w:val="24"/>
                <w:szCs w:val="24"/>
                <w:lang w:val="hy-AM"/>
              </w:rPr>
              <w:t>Մհեր Մկրտչյան 5</w:t>
            </w:r>
          </w:p>
          <w:p w14:paraId="2286AA3E" w14:textId="77777777" w:rsidR="00514799" w:rsidRPr="00CC674A" w:rsidRDefault="00514799" w:rsidP="00A21841">
            <w:pPr>
              <w:pStyle w:val="Title"/>
              <w:spacing w:line="360" w:lineRule="auto"/>
              <w:ind w:left="-450" w:firstLine="706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ՀՀ ֆինանսների նախարարության</w:t>
            </w:r>
          </w:p>
          <w:p w14:paraId="233DC014" w14:textId="77777777" w:rsidR="00514799" w:rsidRPr="00CC674A" w:rsidRDefault="00514799" w:rsidP="00A21841">
            <w:pPr>
              <w:pStyle w:val="Title"/>
              <w:spacing w:line="360" w:lineRule="auto"/>
              <w:ind w:left="-450" w:firstLine="706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գործառնական վարչություն</w:t>
            </w:r>
          </w:p>
          <w:p w14:paraId="12FE718C" w14:textId="459CCB4F" w:rsidR="00514799" w:rsidRPr="00CC674A" w:rsidRDefault="00514799" w:rsidP="00A21841">
            <w:pPr>
              <w:pStyle w:val="Title"/>
              <w:spacing w:line="360" w:lineRule="auto"/>
              <w:ind w:left="-450" w:firstLine="706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Հ/Հ</w:t>
            </w:r>
            <w:r w:rsidR="003F0991" w:rsidRPr="00CC674A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</w:p>
          <w:p w14:paraId="4656B6C4" w14:textId="77777777" w:rsidR="00514799" w:rsidRPr="00CC674A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>ՀՎՀՀ 02698604</w:t>
            </w:r>
          </w:p>
          <w:p w14:paraId="07AE4BCF" w14:textId="77777777" w:rsidR="00514799" w:rsidRPr="00CC674A" w:rsidRDefault="00514799" w:rsidP="00A21841">
            <w:pPr>
              <w:pStyle w:val="Title"/>
              <w:spacing w:line="360" w:lineRule="auto"/>
              <w:ind w:left="-450" w:firstLine="706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ՀՀ Էկոնոմիկայի նախարարության</w:t>
            </w:r>
          </w:p>
          <w:p w14:paraId="449EE611" w14:textId="592618EE" w:rsidR="00514799" w:rsidRPr="00CC674A" w:rsidRDefault="00514799" w:rsidP="00A21841">
            <w:pPr>
              <w:pStyle w:val="Title"/>
              <w:spacing w:line="360" w:lineRule="auto"/>
              <w:ind w:left="-450" w:firstLine="706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գլխավոր քարտուղար</w:t>
            </w:r>
          </w:p>
          <w:p w14:paraId="0A3D6A3A" w14:textId="77777777" w:rsidR="00514799" w:rsidRPr="00CC674A" w:rsidRDefault="00514799" w:rsidP="00BD264F">
            <w:pPr>
              <w:pStyle w:val="Title"/>
              <w:spacing w:line="360" w:lineRule="auto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770" w:type="dxa"/>
            <w:shd w:val="clear" w:color="auto" w:fill="auto"/>
          </w:tcPr>
          <w:p w14:paraId="7120E126" w14:textId="77777777" w:rsidR="00514799" w:rsidRPr="00CC674A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___________________</w:t>
            </w:r>
          </w:p>
          <w:p w14:paraId="156A63D8" w14:textId="77777777" w:rsidR="00514799" w:rsidRPr="00CC674A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>Հասցե՝ ՀՀ _______ մարզ,</w:t>
            </w:r>
          </w:p>
          <w:p w14:paraId="2D8524D2" w14:textId="77777777" w:rsidR="00514799" w:rsidRPr="00CC674A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>_________ համայնք,</w:t>
            </w:r>
          </w:p>
          <w:p w14:paraId="67E24D79" w14:textId="77777777" w:rsidR="00514799" w:rsidRPr="00CC674A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>___ փողոց, տուն ____</w:t>
            </w:r>
          </w:p>
          <w:p w14:paraId="3982EF89" w14:textId="77777777" w:rsidR="00514799" w:rsidRPr="00CC674A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>Հեռ.+374  ___________</w:t>
            </w:r>
          </w:p>
          <w:p w14:paraId="6F2C2E3D" w14:textId="77777777" w:rsidR="00514799" w:rsidRPr="00CC674A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>«__________ԲԱՆԿ» -ԲԸ</w:t>
            </w:r>
          </w:p>
          <w:p w14:paraId="0CF6C157" w14:textId="111D54C1" w:rsidR="00514799" w:rsidRPr="00CC674A" w:rsidRDefault="00514799" w:rsidP="00A21841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ՀՎՀՀ </w:t>
            </w:r>
            <w:r w:rsidR="0032376E" w:rsidRPr="00CC674A">
              <w:rPr>
                <w:rFonts w:ascii="GHEA Grapalat" w:hAnsi="GHEA Grapalat"/>
                <w:sz w:val="24"/>
                <w:szCs w:val="24"/>
                <w:lang w:val="hy-AM"/>
              </w:rPr>
              <w:t>———————</w:t>
            </w:r>
          </w:p>
          <w:p w14:paraId="1F646149" w14:textId="2D8CE441" w:rsidR="00514799" w:rsidRPr="00CC674A" w:rsidRDefault="00514799" w:rsidP="00BD264F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 xml:space="preserve">Հ/Հ </w:t>
            </w:r>
            <w:r w:rsidR="0032376E" w:rsidRPr="00CC674A">
              <w:rPr>
                <w:rFonts w:ascii="GHEA Grapalat" w:hAnsi="GHEA Grapalat"/>
                <w:sz w:val="24"/>
                <w:szCs w:val="24"/>
                <w:lang w:val="hy-AM"/>
              </w:rPr>
              <w:t>————————</w:t>
            </w:r>
          </w:p>
        </w:tc>
      </w:tr>
      <w:tr w:rsidR="00514799" w:rsidRPr="00CC674A" w14:paraId="0CB96D5D" w14:textId="77777777" w:rsidTr="00BD264F">
        <w:trPr>
          <w:trHeight w:val="1193"/>
        </w:trPr>
        <w:tc>
          <w:tcPr>
            <w:tcW w:w="5029" w:type="dxa"/>
            <w:shd w:val="clear" w:color="auto" w:fill="auto"/>
          </w:tcPr>
          <w:p w14:paraId="30FA4C19" w14:textId="77777777" w:rsidR="00BD264F" w:rsidRPr="00CC674A" w:rsidRDefault="00BD264F" w:rsidP="00BD264F">
            <w:pPr>
              <w:spacing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>__________________</w:t>
            </w:r>
          </w:p>
          <w:p w14:paraId="3FABF5B8" w14:textId="0D462B55" w:rsidR="00514799" w:rsidRPr="00CC674A" w:rsidRDefault="00BD264F" w:rsidP="00BD264F">
            <w:pPr>
              <w:spacing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>(ստորագրություն) Կ.Տ</w:t>
            </w:r>
          </w:p>
        </w:tc>
        <w:tc>
          <w:tcPr>
            <w:tcW w:w="4770" w:type="dxa"/>
            <w:shd w:val="clear" w:color="auto" w:fill="auto"/>
          </w:tcPr>
          <w:p w14:paraId="57F923F5" w14:textId="77777777" w:rsidR="00BD264F" w:rsidRPr="00CC674A" w:rsidRDefault="00BD264F" w:rsidP="00BD264F">
            <w:pPr>
              <w:spacing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>__________________</w:t>
            </w:r>
          </w:p>
          <w:p w14:paraId="37B3EDE0" w14:textId="0BE5642B" w:rsidR="00514799" w:rsidRPr="00CC674A" w:rsidRDefault="00BD264F" w:rsidP="00BD264F">
            <w:pPr>
              <w:spacing w:after="0" w:line="360" w:lineRule="auto"/>
              <w:ind w:left="-450" w:firstLine="70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>(ստորագրություն) Կ.Տ</w:t>
            </w:r>
          </w:p>
        </w:tc>
      </w:tr>
    </w:tbl>
    <w:p w14:paraId="47950F0D" w14:textId="03BB2C83" w:rsidR="004E0524" w:rsidRPr="00CC674A" w:rsidRDefault="004E0524" w:rsidP="00BD264F">
      <w:pPr>
        <w:spacing w:after="0" w:line="360" w:lineRule="auto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3EA742D4" w14:textId="31BBA36C" w:rsidR="00CB61FF" w:rsidRPr="00CC674A" w:rsidRDefault="00CB61FF" w:rsidP="00BD264F">
      <w:pPr>
        <w:spacing w:after="0" w:line="360" w:lineRule="auto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06792900" w14:textId="71269267" w:rsidR="00CB61FF" w:rsidRPr="00CC674A" w:rsidRDefault="00CB61FF" w:rsidP="00BD264F">
      <w:pPr>
        <w:spacing w:after="0" w:line="360" w:lineRule="auto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6FCB7C77" w14:textId="6C72D597" w:rsidR="00CB61FF" w:rsidRPr="00CC674A" w:rsidRDefault="00CB61FF" w:rsidP="00BD264F">
      <w:pPr>
        <w:spacing w:after="0" w:line="360" w:lineRule="auto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0C790582" w14:textId="19D50540" w:rsidR="00CB61FF" w:rsidRPr="00CC674A" w:rsidRDefault="00CB61FF" w:rsidP="00BD264F">
      <w:pPr>
        <w:spacing w:after="0" w:line="360" w:lineRule="auto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1C37247F" w14:textId="0A7FD11D" w:rsidR="00CB61FF" w:rsidRPr="00CC674A" w:rsidRDefault="00CB61FF" w:rsidP="00BD264F">
      <w:pPr>
        <w:spacing w:after="0" w:line="360" w:lineRule="auto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6486091E" w14:textId="0518BDF6" w:rsidR="00CB61FF" w:rsidRPr="00CC674A" w:rsidRDefault="00CB61FF" w:rsidP="00BD264F">
      <w:pPr>
        <w:spacing w:after="0" w:line="360" w:lineRule="auto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213C35B9" w14:textId="1DE5CC42" w:rsidR="00CB61FF" w:rsidRPr="00CC674A" w:rsidRDefault="00CB61FF" w:rsidP="00BD264F">
      <w:pPr>
        <w:spacing w:after="0" w:line="360" w:lineRule="auto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13D9AF7C" w14:textId="212DE1AB" w:rsidR="00CB61FF" w:rsidRPr="00CC674A" w:rsidRDefault="00CB61FF" w:rsidP="00BD264F">
      <w:pPr>
        <w:spacing w:after="0" w:line="360" w:lineRule="auto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78372ABE" w14:textId="776FC21E" w:rsidR="00CB61FF" w:rsidRPr="00CC674A" w:rsidRDefault="00CB61FF" w:rsidP="00BD264F">
      <w:pPr>
        <w:spacing w:after="0" w:line="360" w:lineRule="auto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1576E5EC" w14:textId="0D5F4D4E" w:rsidR="00CB61FF" w:rsidRPr="00CC674A" w:rsidRDefault="00CB61FF" w:rsidP="00BD264F">
      <w:pPr>
        <w:spacing w:after="0" w:line="360" w:lineRule="auto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1C255027" w14:textId="5E809F17" w:rsidR="00CB61FF" w:rsidRPr="00CC674A" w:rsidRDefault="00CB61FF" w:rsidP="00BD264F">
      <w:pPr>
        <w:spacing w:after="0" w:line="360" w:lineRule="auto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076414AB" w14:textId="25799966" w:rsidR="00CB61FF" w:rsidRPr="00CC674A" w:rsidRDefault="00CB61FF" w:rsidP="00BD264F">
      <w:pPr>
        <w:spacing w:after="0" w:line="360" w:lineRule="auto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32C047F2" w14:textId="77777777" w:rsidR="00484779" w:rsidRDefault="00484779" w:rsidP="005A542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0D335FF8" w14:textId="77777777" w:rsidR="00484779" w:rsidRDefault="00484779" w:rsidP="005A542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23F6834F" w14:textId="1594EC21" w:rsidR="00CB61FF" w:rsidRPr="00CC674A" w:rsidRDefault="00CB61FF" w:rsidP="005A542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C674A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</w:p>
    <w:p w14:paraId="43182BF7" w14:textId="77777777" w:rsidR="00CB61FF" w:rsidRPr="00CC674A" w:rsidRDefault="00CB61FF" w:rsidP="005A542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C674A">
        <w:rPr>
          <w:rFonts w:ascii="GHEA Grapalat" w:hAnsi="GHEA Grapalat"/>
          <w:sz w:val="24"/>
          <w:szCs w:val="24"/>
          <w:lang w:val="hy-AM"/>
        </w:rPr>
        <w:t>202... թ</w:t>
      </w:r>
      <w:r w:rsidRPr="00CC674A">
        <w:rPr>
          <w:rFonts w:ascii="Cambria Math" w:hAnsi="Cambria Math" w:cs="Cambria Math"/>
          <w:sz w:val="24"/>
          <w:szCs w:val="24"/>
          <w:lang w:val="hy-AM"/>
        </w:rPr>
        <w:t>․</w:t>
      </w:r>
      <w:r w:rsidRPr="00CC674A">
        <w:rPr>
          <w:rFonts w:ascii="GHEA Grapalat" w:hAnsi="GHEA Grapalat"/>
          <w:sz w:val="24"/>
          <w:szCs w:val="24"/>
          <w:lang w:val="hy-AM"/>
        </w:rPr>
        <w:t xml:space="preserve"> ..................... .............-ին կնքված</w:t>
      </w:r>
    </w:p>
    <w:p w14:paraId="115B7A66" w14:textId="77777777" w:rsidR="00CB61FF" w:rsidRPr="00CC674A" w:rsidRDefault="00CB61FF" w:rsidP="005A542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C674A">
        <w:rPr>
          <w:rFonts w:ascii="GHEA Grapalat" w:hAnsi="GHEA Grapalat"/>
          <w:sz w:val="24"/>
          <w:szCs w:val="24"/>
          <w:lang w:val="hy-AM"/>
        </w:rPr>
        <w:t>N ……………………………. պայմանագրի</w:t>
      </w:r>
    </w:p>
    <w:p w14:paraId="7D736275" w14:textId="77777777" w:rsidR="00CB61FF" w:rsidRPr="00CC674A" w:rsidRDefault="00CB61FF" w:rsidP="005A542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C674A">
        <w:rPr>
          <w:rFonts w:ascii="GHEA Grapalat" w:hAnsi="GHEA Grapalat"/>
          <w:sz w:val="24"/>
          <w:szCs w:val="24"/>
          <w:lang w:val="hy-AM"/>
        </w:rPr>
        <w:t>Ձև</w:t>
      </w:r>
    </w:p>
    <w:p w14:paraId="4E9526AD" w14:textId="77777777" w:rsidR="00CB61FF" w:rsidRPr="00CC674A" w:rsidRDefault="00CB61FF" w:rsidP="005A542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C674A">
        <w:rPr>
          <w:rFonts w:ascii="GHEA Grapalat" w:hAnsi="GHEA Grapalat"/>
          <w:sz w:val="24"/>
          <w:szCs w:val="24"/>
          <w:lang w:val="hy-AM"/>
        </w:rPr>
        <w:t>Հաստատում եմ</w:t>
      </w:r>
    </w:p>
    <w:p w14:paraId="4AF9A492" w14:textId="77777777" w:rsidR="00CB61FF" w:rsidRPr="00CC674A" w:rsidRDefault="00CB61FF" w:rsidP="005A542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C674A">
        <w:rPr>
          <w:rFonts w:ascii="GHEA Grapalat" w:hAnsi="GHEA Grapalat"/>
          <w:sz w:val="24"/>
          <w:szCs w:val="24"/>
          <w:lang w:val="hy-AM"/>
        </w:rPr>
        <w:t>ՀՀ էկոնոմիկայի նախարարի տեղակալ</w:t>
      </w:r>
    </w:p>
    <w:p w14:paraId="662B5A31" w14:textId="77777777" w:rsidR="00CB61FF" w:rsidRPr="00CC674A" w:rsidRDefault="00CB61FF" w:rsidP="005A542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282FEBE2" w14:textId="77777777" w:rsidR="00CB61FF" w:rsidRPr="00CC674A" w:rsidRDefault="00CB61FF" w:rsidP="005A542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C674A">
        <w:rPr>
          <w:rFonts w:ascii="GHEA Grapalat" w:hAnsi="GHEA Grapalat"/>
          <w:sz w:val="24"/>
          <w:szCs w:val="24"/>
          <w:lang w:val="hy-AM"/>
        </w:rPr>
        <w:t>.............................................................</w:t>
      </w:r>
    </w:p>
    <w:p w14:paraId="51790E06" w14:textId="77777777" w:rsidR="00CB61FF" w:rsidRPr="00CC674A" w:rsidRDefault="00CB61FF" w:rsidP="005A542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C674A">
        <w:rPr>
          <w:rFonts w:ascii="GHEA Grapalat" w:hAnsi="GHEA Grapalat"/>
          <w:sz w:val="24"/>
          <w:szCs w:val="24"/>
          <w:lang w:val="hy-AM"/>
        </w:rPr>
        <w:t>(անուն, ազգանուն)                                                 .............................................................                                                                       (ստորագրություն, (ամսաթիվ)</w:t>
      </w:r>
    </w:p>
    <w:p w14:paraId="41A7F69F" w14:textId="77777777" w:rsidR="005A5421" w:rsidRPr="00CC674A" w:rsidRDefault="005A5421" w:rsidP="00D903A1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C1BDC9D" w14:textId="4860B90D" w:rsidR="00CB61FF" w:rsidRPr="00CC674A" w:rsidRDefault="00CB61FF" w:rsidP="00D903A1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C674A">
        <w:rPr>
          <w:rFonts w:ascii="GHEA Grapalat" w:hAnsi="GHEA Grapalat"/>
          <w:b/>
          <w:bCs/>
          <w:sz w:val="24"/>
          <w:szCs w:val="24"/>
          <w:lang w:val="hy-AM"/>
        </w:rPr>
        <w:t>Ա Կ Տ</w:t>
      </w:r>
      <w:r w:rsidRPr="00CC674A">
        <w:rPr>
          <w:rFonts w:cs="Calibri"/>
          <w:b/>
          <w:bCs/>
          <w:sz w:val="24"/>
          <w:szCs w:val="24"/>
          <w:lang w:val="hy-AM"/>
        </w:rPr>
        <w:t>  </w:t>
      </w:r>
      <w:r w:rsidRPr="00CC674A">
        <w:rPr>
          <w:rFonts w:ascii="GHEA Grapalat" w:hAnsi="GHEA Grapalat"/>
          <w:b/>
          <w:bCs/>
          <w:sz w:val="24"/>
          <w:szCs w:val="24"/>
          <w:lang w:val="hy-AM"/>
        </w:rPr>
        <w:t>N</w:t>
      </w:r>
    </w:p>
    <w:p w14:paraId="43EB441C" w14:textId="59A32DD8" w:rsidR="00CB61FF" w:rsidRPr="00CC674A" w:rsidRDefault="00CB61FF" w:rsidP="00D903A1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3A0AE2E" w14:textId="77777777" w:rsidR="00CB61FF" w:rsidRPr="00CC674A" w:rsidRDefault="00CB61FF" w:rsidP="00D903A1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C674A">
        <w:rPr>
          <w:rFonts w:ascii="GHEA Grapalat" w:hAnsi="GHEA Grapalat"/>
          <w:b/>
          <w:bCs/>
          <w:sz w:val="24"/>
          <w:szCs w:val="24"/>
          <w:lang w:val="hy-AM"/>
        </w:rPr>
        <w:t>ՀԱՆՁՆՄԱՆ-ԸՆԴՈՒՆՄԱՆ</w:t>
      </w:r>
    </w:p>
    <w:p w14:paraId="3646E38B" w14:textId="77777777" w:rsidR="00CB61FF" w:rsidRPr="00CC674A" w:rsidRDefault="00CB61FF" w:rsidP="00D903A1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C674A">
        <w:rPr>
          <w:rFonts w:ascii="GHEA Grapalat" w:hAnsi="GHEA Grapalat"/>
          <w:b/>
          <w:bCs/>
          <w:sz w:val="24"/>
          <w:szCs w:val="24"/>
          <w:lang w:val="hy-AM"/>
        </w:rPr>
        <w:t>«___» «________________» 202…. թ.</w:t>
      </w:r>
    </w:p>
    <w:p w14:paraId="58941440" w14:textId="6422AB9B" w:rsidR="00CB61FF" w:rsidRPr="00CC674A" w:rsidRDefault="00CB61FF" w:rsidP="00D903A1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3D9C367" w14:textId="68D712EB" w:rsidR="00CB61FF" w:rsidRPr="00CC674A" w:rsidRDefault="00CB61FF" w:rsidP="00D73EC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C674A">
        <w:rPr>
          <w:rFonts w:ascii="GHEA Grapalat" w:hAnsi="GHEA Grapalat"/>
          <w:sz w:val="24"/>
          <w:szCs w:val="24"/>
          <w:lang w:val="hy-AM"/>
        </w:rPr>
        <w:t>Պայմանագր</w:t>
      </w:r>
      <w:r w:rsidR="009D3E2B" w:rsidRPr="00CC674A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CC674A">
        <w:rPr>
          <w:rFonts w:ascii="GHEA Grapalat" w:hAnsi="GHEA Grapalat"/>
          <w:sz w:val="24"/>
          <w:szCs w:val="24"/>
          <w:lang w:val="hy-AM"/>
        </w:rPr>
        <w:t>անվանումը`</w:t>
      </w:r>
      <w:r w:rsidR="009D3E2B" w:rsidRPr="00CC67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674A">
        <w:rPr>
          <w:rFonts w:ascii="GHEA Grapalat" w:hAnsi="GHEA Grapalat"/>
          <w:sz w:val="24"/>
          <w:szCs w:val="24"/>
          <w:lang w:val="hy-AM"/>
        </w:rPr>
        <w:t>………………………………………………………………</w:t>
      </w:r>
    </w:p>
    <w:p w14:paraId="142A0C54" w14:textId="77777777" w:rsidR="00CB61FF" w:rsidRPr="00CC674A" w:rsidRDefault="00CB61FF" w:rsidP="00D73EC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C674A">
        <w:rPr>
          <w:rFonts w:ascii="GHEA Grapalat" w:hAnsi="GHEA Grapalat"/>
          <w:sz w:val="24"/>
          <w:szCs w:val="24"/>
          <w:lang w:val="hy-AM"/>
        </w:rPr>
        <w:t>Պայմանագրի կնքման ամսաթիվը` «……» «……………….» 20….</w:t>
      </w:r>
      <w:r w:rsidRPr="00CC674A">
        <w:rPr>
          <w:rFonts w:cs="Calibri"/>
          <w:sz w:val="24"/>
          <w:szCs w:val="24"/>
          <w:lang w:val="hy-AM"/>
        </w:rPr>
        <w:t> </w:t>
      </w:r>
      <w:r w:rsidRPr="00CC674A">
        <w:rPr>
          <w:rFonts w:ascii="GHEA Grapalat" w:hAnsi="GHEA Grapalat"/>
          <w:sz w:val="24"/>
          <w:szCs w:val="24"/>
          <w:lang w:val="hy-AM"/>
        </w:rPr>
        <w:t xml:space="preserve"> թ.</w:t>
      </w:r>
    </w:p>
    <w:p w14:paraId="2C27B80D" w14:textId="77777777" w:rsidR="00CB61FF" w:rsidRPr="00CC674A" w:rsidRDefault="00CB61FF" w:rsidP="00D73EC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C674A">
        <w:rPr>
          <w:rFonts w:ascii="GHEA Grapalat" w:hAnsi="GHEA Grapalat"/>
          <w:sz w:val="24"/>
          <w:szCs w:val="24"/>
          <w:lang w:val="hy-AM"/>
        </w:rPr>
        <w:t>Պայմանագրի համարը` ……………..</w:t>
      </w:r>
    </w:p>
    <w:p w14:paraId="654E16F4" w14:textId="469B5621" w:rsidR="00CB61FF" w:rsidRPr="00CC674A" w:rsidRDefault="009D3E2B" w:rsidP="00D73EC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C674A">
        <w:rPr>
          <w:rFonts w:ascii="GHEA Grapalat" w:hAnsi="GHEA Grapalat"/>
          <w:sz w:val="24"/>
          <w:szCs w:val="24"/>
          <w:lang w:val="hy-AM"/>
        </w:rPr>
        <w:t>Ս</w:t>
      </w:r>
      <w:r w:rsidR="00CB61FF" w:rsidRPr="00CC674A">
        <w:rPr>
          <w:rFonts w:ascii="GHEA Grapalat" w:hAnsi="GHEA Grapalat"/>
          <w:sz w:val="24"/>
          <w:szCs w:val="24"/>
          <w:lang w:val="hy-AM"/>
        </w:rPr>
        <w:t>ուբսիդիա տրամադրող ՀՀ պետական կառավարման մարմինը</w:t>
      </w:r>
      <w:r w:rsidRPr="00CC674A">
        <w:rPr>
          <w:rFonts w:ascii="GHEA Grapalat" w:hAnsi="GHEA Grapalat"/>
          <w:sz w:val="24"/>
          <w:szCs w:val="24"/>
          <w:lang w:val="hy-AM"/>
        </w:rPr>
        <w:t>՝ ի դեմս ՀՀ էկոնոմիկայի նախարարության</w:t>
      </w:r>
      <w:r w:rsidR="00215469" w:rsidRPr="00CC674A">
        <w:rPr>
          <w:rFonts w:ascii="GHEA Grapalat" w:hAnsi="GHEA Grapalat"/>
          <w:sz w:val="24"/>
          <w:szCs w:val="24"/>
          <w:lang w:val="hy-AM"/>
        </w:rPr>
        <w:t xml:space="preserve"> (այսուհետ՝ Նախարարություն)</w:t>
      </w:r>
      <w:r w:rsidRPr="00CC674A">
        <w:rPr>
          <w:rFonts w:ascii="GHEA Grapalat" w:hAnsi="GHEA Grapalat"/>
          <w:sz w:val="24"/>
          <w:szCs w:val="24"/>
          <w:lang w:val="hy-AM"/>
        </w:rPr>
        <w:t xml:space="preserve"> և սուբսիդիա ստացող իրավաբանական անձը (այսուհետ` Շահառու)</w:t>
      </w:r>
    </w:p>
    <w:p w14:paraId="360F835A" w14:textId="772B0DD6" w:rsidR="00CB61FF" w:rsidRPr="00CC674A" w:rsidRDefault="00CB61FF" w:rsidP="00D73EC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C674A">
        <w:rPr>
          <w:rFonts w:ascii="GHEA Grapalat" w:hAnsi="GHEA Grapalat"/>
          <w:sz w:val="24"/>
          <w:szCs w:val="24"/>
          <w:lang w:val="hy-AM"/>
        </w:rPr>
        <w:t>ի դեմս ……………………………..-ի կազմեցին սույն ակտը հետևյալի մասին.</w:t>
      </w:r>
    </w:p>
    <w:p w14:paraId="38FDA655" w14:textId="77777777" w:rsidR="009D3E2B" w:rsidRPr="00CC674A" w:rsidRDefault="009D3E2B" w:rsidP="00D73EC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C2ED795" w14:textId="619CE950" w:rsidR="00CB61FF" w:rsidRPr="00CC674A" w:rsidRDefault="00CB61FF" w:rsidP="00D73EC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C674A">
        <w:rPr>
          <w:rFonts w:ascii="GHEA Grapalat" w:hAnsi="GHEA Grapalat"/>
          <w:sz w:val="24"/>
          <w:szCs w:val="24"/>
          <w:lang w:val="hy-AM"/>
        </w:rPr>
        <w:t>Պայմանագրի շրջանակներում Շահառուն</w:t>
      </w:r>
    </w:p>
    <w:p w14:paraId="7C113855" w14:textId="00F2CD5E" w:rsidR="00CB61FF" w:rsidRPr="00CC674A" w:rsidRDefault="00CB61FF" w:rsidP="00D73EC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C674A">
        <w:rPr>
          <w:rFonts w:ascii="GHEA Grapalat" w:hAnsi="GHEA Grapalat"/>
          <w:sz w:val="24"/>
          <w:szCs w:val="24"/>
          <w:lang w:val="hy-AM"/>
        </w:rPr>
        <w:br/>
        <w:t>«……» «…………………» 20…..թ. ------------------------------------------</w:t>
      </w:r>
      <w:r w:rsidR="00B5560C" w:rsidRPr="00CC674A">
        <w:rPr>
          <w:rFonts w:ascii="GHEA Grapalat" w:hAnsi="GHEA Grapalat"/>
          <w:sz w:val="24"/>
          <w:szCs w:val="24"/>
          <w:lang w:val="hy-AM"/>
        </w:rPr>
        <w:t xml:space="preserve"> կատարած արտահանմանը վերաբերող ներքոնշյալ փաստաթղթերը ներկայացրել է Նախարարություն</w:t>
      </w:r>
      <w:r w:rsidRPr="00CC674A">
        <w:rPr>
          <w:rFonts w:ascii="GHEA Grapalat" w:hAnsi="GHEA Grapalat"/>
          <w:sz w:val="24"/>
          <w:szCs w:val="24"/>
          <w:lang w:val="hy-AM"/>
        </w:rPr>
        <w:t>, իսկ Նախարարությունը ներկայացված փաստաթղ</w:t>
      </w:r>
      <w:r w:rsidR="00B5560C" w:rsidRPr="00CC674A">
        <w:rPr>
          <w:rFonts w:ascii="GHEA Grapalat" w:hAnsi="GHEA Grapalat"/>
          <w:sz w:val="24"/>
          <w:szCs w:val="24"/>
          <w:lang w:val="hy-AM"/>
        </w:rPr>
        <w:t>թ</w:t>
      </w:r>
      <w:r w:rsidRPr="00CC674A">
        <w:rPr>
          <w:rFonts w:ascii="GHEA Grapalat" w:hAnsi="GHEA Grapalat"/>
          <w:sz w:val="24"/>
          <w:szCs w:val="24"/>
          <w:lang w:val="hy-AM"/>
        </w:rPr>
        <w:t xml:space="preserve">երի հիման վրա </w:t>
      </w:r>
      <w:r w:rsidR="00B5560C" w:rsidRPr="00CC674A">
        <w:rPr>
          <w:rFonts w:ascii="GHEA Grapalat" w:hAnsi="GHEA Grapalat"/>
          <w:sz w:val="24"/>
          <w:szCs w:val="24"/>
          <w:lang w:val="hy-AM"/>
        </w:rPr>
        <w:t>տրամադրում է օժանդակություն</w:t>
      </w:r>
      <w:r w:rsidRPr="00CC674A">
        <w:rPr>
          <w:rFonts w:ascii="GHEA Grapalat" w:hAnsi="GHEA Grapalat"/>
          <w:sz w:val="24"/>
          <w:szCs w:val="24"/>
          <w:lang w:val="hy-AM"/>
        </w:rPr>
        <w:t xml:space="preserve"> (սուբսիդավորում):</w:t>
      </w:r>
    </w:p>
    <w:tbl>
      <w:tblPr>
        <w:tblpPr w:leftFromText="180" w:rightFromText="180" w:vertAnchor="text" w:horzAnchor="margin" w:tblpXSpec="center" w:tblpY="394"/>
        <w:tblW w:w="10563" w:type="dxa"/>
        <w:tblCellSpacing w:w="0" w:type="dxa"/>
        <w:tblBorders>
          <w:top w:val="outset" w:sz="6" w:space="0" w:color="auto"/>
          <w:left w:val="outset" w:sz="6" w:space="0" w:color="auto"/>
          <w:bottom w:val="single" w:sz="4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019"/>
        <w:gridCol w:w="738"/>
        <w:gridCol w:w="1956"/>
        <w:gridCol w:w="1520"/>
        <w:gridCol w:w="1358"/>
        <w:gridCol w:w="1335"/>
        <w:gridCol w:w="932"/>
      </w:tblGrid>
      <w:tr w:rsidR="00CB61FF" w:rsidRPr="006C280E" w14:paraId="7CBDDF4A" w14:textId="77777777" w:rsidTr="00D85508">
        <w:trPr>
          <w:trHeight w:val="7342"/>
          <w:tblCellSpacing w:w="0" w:type="dxa"/>
        </w:trPr>
        <w:tc>
          <w:tcPr>
            <w:tcW w:w="705" w:type="dxa"/>
            <w:shd w:val="clear" w:color="auto" w:fill="FFFFFF"/>
            <w:vAlign w:val="center"/>
          </w:tcPr>
          <w:p w14:paraId="3BAB007A" w14:textId="77777777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h/h</w:t>
            </w: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14:paraId="70D2EDEB" w14:textId="0B507318" w:rsidR="00BF0384" w:rsidRPr="004A080A" w:rsidRDefault="00CB61FF" w:rsidP="00BF038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ascii="GHEA Grapalat" w:hAnsi="GHEA Grapalat"/>
                <w:sz w:val="20"/>
                <w:szCs w:val="20"/>
                <w:lang w:val="hy-AM"/>
              </w:rPr>
              <w:t>Համառոտ նկարագիրը</w:t>
            </w:r>
            <w:r w:rsidR="00BF0384" w:rsidRPr="004A080A">
              <w:rPr>
                <w:rFonts w:ascii="GHEA Grapalat" w:hAnsi="GHEA Grapalat"/>
                <w:sz w:val="20"/>
                <w:szCs w:val="20"/>
                <w:lang w:val="hy-AM"/>
              </w:rPr>
              <w:t xml:space="preserve"> (ՀՀ կառավարության 2025 թվականի հունվարի 23-ի N 98-Ն որոշմամբ (այսուհետ՝ Որոշում) հաստատված Արտահանման խթանման նպատակով օժանդակության տրամադրման ծրագրի շրջանակներում ներկայացվող հայտ և կից փաստաթղթերի փաթեթ)</w:t>
            </w:r>
          </w:p>
          <w:p w14:paraId="2A3E1BDE" w14:textId="751266C6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38" w:type="dxa"/>
            <w:shd w:val="clear" w:color="auto" w:fill="FFFFFF"/>
            <w:vAlign w:val="center"/>
            <w:hideMark/>
          </w:tcPr>
          <w:p w14:paraId="2BBFDB6E" w14:textId="7CA8C8F7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ascii="GHEA Grapalat" w:hAnsi="GHEA Grapalat"/>
                <w:sz w:val="20"/>
                <w:szCs w:val="20"/>
                <w:lang w:val="hy-AM"/>
              </w:rPr>
              <w:t>Քանա կը</w:t>
            </w:r>
            <w:r w:rsidR="00BF0384" w:rsidRPr="004A080A">
              <w:rPr>
                <w:rFonts w:ascii="GHEA Grapalat" w:hAnsi="GHEA Grapalat"/>
                <w:sz w:val="20"/>
                <w:szCs w:val="20"/>
                <w:lang w:val="hy-AM"/>
              </w:rPr>
              <w:t xml:space="preserve"> (փաթեթ)</w:t>
            </w:r>
          </w:p>
        </w:tc>
        <w:tc>
          <w:tcPr>
            <w:tcW w:w="1956" w:type="dxa"/>
            <w:shd w:val="clear" w:color="auto" w:fill="FFFFFF"/>
            <w:vAlign w:val="center"/>
            <w:hideMark/>
          </w:tcPr>
          <w:p w14:paraId="7A51E53F" w14:textId="49D974E1" w:rsidR="00B7756E" w:rsidRPr="004A080A" w:rsidRDefault="00B7756E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ascii="GHEA Grapalat" w:hAnsi="GHEA Grapalat"/>
                <w:sz w:val="20"/>
                <w:szCs w:val="20"/>
                <w:lang w:val="hy-AM"/>
              </w:rPr>
              <w:t>Հայտ</w:t>
            </w:r>
            <w:r w:rsidR="00CC674A" w:rsidRPr="004A080A">
              <w:rPr>
                <w:rFonts w:ascii="GHEA Grapalat" w:hAnsi="GHEA Grapalat"/>
                <w:sz w:val="20"/>
                <w:szCs w:val="20"/>
                <w:lang w:val="hy-AM"/>
              </w:rPr>
              <w:t xml:space="preserve">ի հիման վրա վճարման ենթակա </w:t>
            </w:r>
            <w:r w:rsidRPr="004A080A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օժանդակության գումարի հաշվարկման բազա (</w:t>
            </w:r>
            <w:r w:rsidR="00CC674A" w:rsidRPr="004A08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ապրանքի արտահանման/ ներմուծման </w:t>
            </w:r>
            <w:r w:rsidR="002A2395" w:rsidRPr="004A080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հայտարարագրի </w:t>
            </w:r>
            <w:r w:rsidRPr="004A080A">
              <w:rPr>
                <w:rFonts w:ascii="GHEA Grapalat" w:hAnsi="GHEA Grapalat"/>
                <w:sz w:val="20"/>
                <w:szCs w:val="20"/>
                <w:lang w:val="hy-AM"/>
              </w:rPr>
              <w:t>մաքսային արժեք)</w:t>
            </w:r>
          </w:p>
        </w:tc>
        <w:tc>
          <w:tcPr>
            <w:tcW w:w="1520" w:type="dxa"/>
            <w:shd w:val="clear" w:color="auto" w:fill="FFFFFF"/>
            <w:vAlign w:val="center"/>
            <w:hideMark/>
          </w:tcPr>
          <w:p w14:paraId="21A6062D" w14:textId="3D3CAA5C" w:rsidR="00CB61FF" w:rsidRPr="004A080A" w:rsidRDefault="00B7756E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ascii="GHEA Grapalat" w:hAnsi="GHEA Grapalat"/>
                <w:sz w:val="20"/>
                <w:szCs w:val="20"/>
                <w:lang w:val="hy-AM"/>
              </w:rPr>
              <w:t xml:space="preserve">Մեկ միավորի գինը </w:t>
            </w:r>
            <w:r w:rsidR="00EB026C" w:rsidRPr="00EB026C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B026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մաքսատուրքի դրույքաչափ՝ </w:t>
            </w:r>
            <w:r w:rsidR="00EB026C" w:rsidRPr="00EB026C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  <w:r w:rsidRPr="004A080A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358" w:type="dxa"/>
            <w:shd w:val="clear" w:color="auto" w:fill="FFFFFF"/>
            <w:vAlign w:val="center"/>
            <w:hideMark/>
          </w:tcPr>
          <w:p w14:paraId="7947BCD1" w14:textId="2F001971" w:rsidR="00CB61FF" w:rsidRPr="004A080A" w:rsidRDefault="00563511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="00CB61FF" w:rsidRPr="004A080A">
              <w:rPr>
                <w:rFonts w:ascii="GHEA Grapalat" w:hAnsi="GHEA Grapalat"/>
                <w:sz w:val="20"/>
                <w:szCs w:val="20"/>
                <w:lang w:val="hy-AM"/>
              </w:rPr>
              <w:t>րամադրվող սուբսիդիայի չափը</w:t>
            </w:r>
          </w:p>
          <w:p w14:paraId="5023A146" w14:textId="25B80C9B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B026C">
              <w:rPr>
                <w:rFonts w:ascii="GHEA Grapalat" w:hAnsi="GHEA Grapalat"/>
                <w:sz w:val="20"/>
                <w:szCs w:val="20"/>
                <w:lang w:val="hy-AM"/>
              </w:rPr>
              <w:t>արտարժույթ</w:t>
            </w:r>
            <w:r w:rsidRPr="004A080A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335" w:type="dxa"/>
            <w:shd w:val="clear" w:color="auto" w:fill="FFFFFF"/>
            <w:vAlign w:val="center"/>
            <w:hideMark/>
          </w:tcPr>
          <w:p w14:paraId="01EEE44F" w14:textId="77777777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ascii="GHEA Grapalat" w:hAnsi="GHEA Grapalat"/>
                <w:sz w:val="20"/>
                <w:szCs w:val="20"/>
                <w:lang w:val="hy-AM"/>
              </w:rPr>
              <w:t>Վճարման ենթակա գումարը</w:t>
            </w:r>
          </w:p>
          <w:p w14:paraId="44B95110" w14:textId="5C22568C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B026C">
              <w:rPr>
                <w:rFonts w:ascii="GHEA Grapalat" w:hAnsi="GHEA Grapalat"/>
                <w:sz w:val="20"/>
                <w:szCs w:val="20"/>
                <w:lang w:val="hy-AM"/>
              </w:rPr>
              <w:t>արտարժույթ</w:t>
            </w:r>
            <w:r w:rsidRPr="004A080A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932" w:type="dxa"/>
            <w:shd w:val="clear" w:color="auto" w:fill="FFFFFF"/>
            <w:vAlign w:val="center"/>
            <w:hideMark/>
          </w:tcPr>
          <w:p w14:paraId="68576B57" w14:textId="23880CBF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ascii="GHEA Grapalat" w:hAnsi="GHEA Grapalat"/>
                <w:sz w:val="20"/>
                <w:szCs w:val="20"/>
                <w:lang w:val="hy-AM"/>
              </w:rPr>
              <w:t>Վճար ման ամսաթի վը, /վերջնա ժամկե տը</w:t>
            </w:r>
            <w:r w:rsidR="00CC674A" w:rsidRPr="004A080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Pr="004A08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ամիս/ </w:t>
            </w:r>
          </w:p>
        </w:tc>
      </w:tr>
      <w:tr w:rsidR="00CB61FF" w:rsidRPr="00CC674A" w14:paraId="0D3E264D" w14:textId="77777777" w:rsidTr="00D85508">
        <w:trPr>
          <w:trHeight w:val="432"/>
          <w:tblCellSpacing w:w="0" w:type="dxa"/>
        </w:trPr>
        <w:tc>
          <w:tcPr>
            <w:tcW w:w="705" w:type="dxa"/>
            <w:shd w:val="clear" w:color="auto" w:fill="FFFFFF"/>
          </w:tcPr>
          <w:p w14:paraId="1B2C0F4C" w14:textId="77777777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2019" w:type="dxa"/>
            <w:shd w:val="clear" w:color="auto" w:fill="FFFFFF"/>
            <w:vAlign w:val="center"/>
            <w:hideMark/>
          </w:tcPr>
          <w:p w14:paraId="0453A25E" w14:textId="77777777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738" w:type="dxa"/>
            <w:shd w:val="clear" w:color="auto" w:fill="FFFFFF"/>
            <w:vAlign w:val="center"/>
            <w:hideMark/>
          </w:tcPr>
          <w:p w14:paraId="178895C4" w14:textId="77777777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</w:t>
            </w:r>
          </w:p>
        </w:tc>
        <w:tc>
          <w:tcPr>
            <w:tcW w:w="1956" w:type="dxa"/>
            <w:shd w:val="clear" w:color="auto" w:fill="FFFFFF"/>
            <w:vAlign w:val="center"/>
            <w:hideMark/>
          </w:tcPr>
          <w:p w14:paraId="6DE63AB8" w14:textId="77777777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3</w:t>
            </w:r>
          </w:p>
        </w:tc>
        <w:tc>
          <w:tcPr>
            <w:tcW w:w="1520" w:type="dxa"/>
            <w:shd w:val="clear" w:color="auto" w:fill="FFFFFF"/>
            <w:vAlign w:val="center"/>
            <w:hideMark/>
          </w:tcPr>
          <w:p w14:paraId="34679FBA" w14:textId="77777777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4</w:t>
            </w:r>
          </w:p>
        </w:tc>
        <w:tc>
          <w:tcPr>
            <w:tcW w:w="1358" w:type="dxa"/>
            <w:shd w:val="clear" w:color="auto" w:fill="FFFFFF"/>
            <w:vAlign w:val="center"/>
            <w:hideMark/>
          </w:tcPr>
          <w:p w14:paraId="06677838" w14:textId="186A7373" w:rsidR="00CB61FF" w:rsidRPr="004A080A" w:rsidRDefault="00CB61FF" w:rsidP="002460A9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5</w:t>
            </w:r>
          </w:p>
        </w:tc>
        <w:tc>
          <w:tcPr>
            <w:tcW w:w="1335" w:type="dxa"/>
            <w:shd w:val="clear" w:color="auto" w:fill="FFFFFF"/>
            <w:vAlign w:val="center"/>
            <w:hideMark/>
          </w:tcPr>
          <w:p w14:paraId="4A7BA10F" w14:textId="53164539" w:rsidR="00CB61FF" w:rsidRPr="004A080A" w:rsidRDefault="00CB61FF" w:rsidP="002460A9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6</w:t>
            </w:r>
          </w:p>
        </w:tc>
        <w:tc>
          <w:tcPr>
            <w:tcW w:w="932" w:type="dxa"/>
            <w:shd w:val="clear" w:color="auto" w:fill="FFFFFF"/>
            <w:vAlign w:val="center"/>
            <w:hideMark/>
          </w:tcPr>
          <w:p w14:paraId="03DE9671" w14:textId="77777777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    7</w:t>
            </w:r>
          </w:p>
        </w:tc>
      </w:tr>
      <w:tr w:rsidR="00CB61FF" w:rsidRPr="00CC674A" w14:paraId="2BF0BF13" w14:textId="77777777" w:rsidTr="00D85508">
        <w:trPr>
          <w:trHeight w:val="432"/>
          <w:tblCellSpacing w:w="0" w:type="dxa"/>
        </w:trPr>
        <w:tc>
          <w:tcPr>
            <w:tcW w:w="705" w:type="dxa"/>
            <w:shd w:val="clear" w:color="auto" w:fill="FFFFFF"/>
          </w:tcPr>
          <w:p w14:paraId="245002C2" w14:textId="77777777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A080A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2019" w:type="dxa"/>
            <w:shd w:val="clear" w:color="auto" w:fill="FFFFFF"/>
            <w:vAlign w:val="center"/>
          </w:tcPr>
          <w:p w14:paraId="2C869B74" w14:textId="77777777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430675DA" w14:textId="7232A1F7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56" w:type="dxa"/>
            <w:shd w:val="clear" w:color="auto" w:fill="FFFFFF"/>
            <w:vAlign w:val="center"/>
            <w:hideMark/>
          </w:tcPr>
          <w:p w14:paraId="69E3F553" w14:textId="59EE487A" w:rsidR="00CB61FF" w:rsidRPr="004A080A" w:rsidRDefault="00CB61FF" w:rsidP="00581AC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  <w:shd w:val="clear" w:color="auto" w:fill="FFFFFF"/>
            <w:vAlign w:val="center"/>
            <w:hideMark/>
          </w:tcPr>
          <w:p w14:paraId="694755C7" w14:textId="3669420F" w:rsidR="00CB61FF" w:rsidRPr="004A080A" w:rsidRDefault="00CB61FF" w:rsidP="00581AC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8" w:type="dxa"/>
            <w:shd w:val="clear" w:color="auto" w:fill="FFFFFF"/>
            <w:vAlign w:val="center"/>
            <w:hideMark/>
          </w:tcPr>
          <w:p w14:paraId="70B2B152" w14:textId="605FE898" w:rsidR="00CB61FF" w:rsidRPr="004A080A" w:rsidRDefault="00CB61FF" w:rsidP="00581AC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35" w:type="dxa"/>
            <w:shd w:val="clear" w:color="auto" w:fill="FFFFFF"/>
            <w:vAlign w:val="center"/>
            <w:hideMark/>
          </w:tcPr>
          <w:p w14:paraId="12498490" w14:textId="5A6AF93E" w:rsidR="00CB61FF" w:rsidRPr="004A080A" w:rsidRDefault="00CB61FF" w:rsidP="00581AC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32" w:type="dxa"/>
            <w:shd w:val="clear" w:color="auto" w:fill="FFFFFF"/>
            <w:vAlign w:val="center"/>
            <w:hideMark/>
          </w:tcPr>
          <w:p w14:paraId="296F3FD6" w14:textId="54E89A30" w:rsidR="00CB61FF" w:rsidRPr="004A080A" w:rsidRDefault="00CB61FF" w:rsidP="00581AC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A2395" w:rsidRPr="00CC674A" w14:paraId="02B7B1E0" w14:textId="77777777" w:rsidTr="00D85508">
        <w:trPr>
          <w:trHeight w:val="445"/>
          <w:tblCellSpacing w:w="0" w:type="dxa"/>
        </w:trPr>
        <w:tc>
          <w:tcPr>
            <w:tcW w:w="705" w:type="dxa"/>
            <w:shd w:val="clear" w:color="auto" w:fill="FFFFFF"/>
          </w:tcPr>
          <w:p w14:paraId="34C8A6BB" w14:textId="1B233D0B" w:rsidR="002A2395" w:rsidRPr="004A080A" w:rsidRDefault="002A2395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4A080A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2019" w:type="dxa"/>
            <w:shd w:val="clear" w:color="auto" w:fill="FFFFFF"/>
            <w:vAlign w:val="center"/>
          </w:tcPr>
          <w:p w14:paraId="10B1143A" w14:textId="77777777" w:rsidR="002A2395" w:rsidRPr="004A080A" w:rsidRDefault="002A2395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7461A2B3" w14:textId="77777777" w:rsidR="002A2395" w:rsidRPr="004A080A" w:rsidRDefault="002A2395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60AB9E9E" w14:textId="77777777" w:rsidR="002A2395" w:rsidRPr="004A080A" w:rsidRDefault="002A2395" w:rsidP="00581AC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32F0FB53" w14:textId="77777777" w:rsidR="002A2395" w:rsidRPr="004A080A" w:rsidRDefault="002A2395" w:rsidP="00581AC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8" w:type="dxa"/>
            <w:shd w:val="clear" w:color="auto" w:fill="FFFFFF"/>
            <w:vAlign w:val="center"/>
          </w:tcPr>
          <w:p w14:paraId="61E67684" w14:textId="77777777" w:rsidR="002A2395" w:rsidRPr="004A080A" w:rsidRDefault="002A2395" w:rsidP="00581AC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14:paraId="615D9E36" w14:textId="77777777" w:rsidR="002A2395" w:rsidRPr="004A080A" w:rsidRDefault="002A2395" w:rsidP="00581AC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32" w:type="dxa"/>
            <w:shd w:val="clear" w:color="auto" w:fill="FFFFFF"/>
            <w:vAlign w:val="center"/>
          </w:tcPr>
          <w:p w14:paraId="5F8B6BE9" w14:textId="77777777" w:rsidR="002A2395" w:rsidRPr="004A080A" w:rsidRDefault="002A2395" w:rsidP="00581AC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A2395" w:rsidRPr="00CC674A" w14:paraId="6AEA8C0A" w14:textId="77777777" w:rsidTr="00D85508">
        <w:trPr>
          <w:trHeight w:val="432"/>
          <w:tblCellSpacing w:w="0" w:type="dxa"/>
        </w:trPr>
        <w:tc>
          <w:tcPr>
            <w:tcW w:w="705" w:type="dxa"/>
            <w:shd w:val="clear" w:color="auto" w:fill="FFFFFF"/>
          </w:tcPr>
          <w:p w14:paraId="48EA92EB" w14:textId="1281409F" w:rsidR="002A2395" w:rsidRPr="004A080A" w:rsidRDefault="004A080A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4A080A">
              <w:rPr>
                <w:rFonts w:ascii="GHEA Grapalat" w:hAnsi="GHEA Grapalat"/>
                <w:sz w:val="20"/>
                <w:szCs w:val="20"/>
              </w:rPr>
              <w:t>….</w:t>
            </w:r>
            <w:r w:rsidR="002A2395" w:rsidRPr="004A080A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019" w:type="dxa"/>
            <w:shd w:val="clear" w:color="auto" w:fill="FFFFFF"/>
            <w:vAlign w:val="center"/>
          </w:tcPr>
          <w:p w14:paraId="6A132D44" w14:textId="77777777" w:rsidR="002A2395" w:rsidRPr="004A080A" w:rsidRDefault="002A2395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7CBC791E" w14:textId="77777777" w:rsidR="002A2395" w:rsidRPr="004A080A" w:rsidRDefault="002A2395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14:paraId="657F77EC" w14:textId="77777777" w:rsidR="002A2395" w:rsidRPr="004A080A" w:rsidRDefault="002A2395" w:rsidP="00581AC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662874AB" w14:textId="77777777" w:rsidR="002A2395" w:rsidRPr="004A080A" w:rsidRDefault="002A2395" w:rsidP="00581AC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8" w:type="dxa"/>
            <w:shd w:val="clear" w:color="auto" w:fill="FFFFFF"/>
            <w:vAlign w:val="center"/>
          </w:tcPr>
          <w:p w14:paraId="3910BF74" w14:textId="77777777" w:rsidR="002A2395" w:rsidRPr="004A080A" w:rsidRDefault="002A2395" w:rsidP="00581AC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14:paraId="528D9E3B" w14:textId="77777777" w:rsidR="002A2395" w:rsidRPr="004A080A" w:rsidRDefault="002A2395" w:rsidP="00581AC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32" w:type="dxa"/>
            <w:shd w:val="clear" w:color="auto" w:fill="FFFFFF"/>
            <w:vAlign w:val="center"/>
          </w:tcPr>
          <w:p w14:paraId="1DFC1627" w14:textId="77777777" w:rsidR="002A2395" w:rsidRPr="004A080A" w:rsidRDefault="002A2395" w:rsidP="00581AC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B61FF" w:rsidRPr="00CC674A" w14:paraId="6526BCA8" w14:textId="77777777" w:rsidTr="00D85508">
        <w:trPr>
          <w:trHeight w:val="65"/>
          <w:tblCellSpacing w:w="0" w:type="dxa"/>
        </w:trPr>
        <w:tc>
          <w:tcPr>
            <w:tcW w:w="705" w:type="dxa"/>
            <w:shd w:val="clear" w:color="auto" w:fill="FFFFFF"/>
          </w:tcPr>
          <w:p w14:paraId="440BEC83" w14:textId="77777777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19" w:type="dxa"/>
            <w:shd w:val="clear" w:color="auto" w:fill="FFFFFF"/>
            <w:hideMark/>
          </w:tcPr>
          <w:p w14:paraId="187D3256" w14:textId="77777777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ascii="GHEA Grapalat" w:hAnsi="GHEA Grapalat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738" w:type="dxa"/>
            <w:shd w:val="clear" w:color="auto" w:fill="FFFFFF"/>
            <w:hideMark/>
          </w:tcPr>
          <w:p w14:paraId="1600D16E" w14:textId="77777777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1956" w:type="dxa"/>
            <w:shd w:val="clear" w:color="auto" w:fill="FFFFFF"/>
            <w:hideMark/>
          </w:tcPr>
          <w:p w14:paraId="386F27AD" w14:textId="77777777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1520" w:type="dxa"/>
            <w:shd w:val="clear" w:color="auto" w:fill="FFFFFF"/>
            <w:hideMark/>
          </w:tcPr>
          <w:p w14:paraId="1B51F2F7" w14:textId="77777777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1358" w:type="dxa"/>
            <w:shd w:val="clear" w:color="auto" w:fill="FFFFFF"/>
            <w:hideMark/>
          </w:tcPr>
          <w:p w14:paraId="31E29C69" w14:textId="77777777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1335" w:type="dxa"/>
            <w:shd w:val="clear" w:color="auto" w:fill="FFFFFF"/>
            <w:hideMark/>
          </w:tcPr>
          <w:p w14:paraId="5D974833" w14:textId="77777777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932" w:type="dxa"/>
            <w:shd w:val="clear" w:color="auto" w:fill="FFFFFF"/>
            <w:hideMark/>
          </w:tcPr>
          <w:p w14:paraId="0FB9C77D" w14:textId="77777777" w:rsidR="00CB61FF" w:rsidRPr="004A080A" w:rsidRDefault="00CB61FF" w:rsidP="00CB61F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80A">
              <w:rPr>
                <w:rFonts w:cs="Calibri"/>
                <w:sz w:val="20"/>
                <w:szCs w:val="20"/>
                <w:lang w:val="hy-AM"/>
              </w:rPr>
              <w:t> </w:t>
            </w:r>
          </w:p>
        </w:tc>
      </w:tr>
    </w:tbl>
    <w:tbl>
      <w:tblPr>
        <w:tblW w:w="5654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EB026C" w:rsidRPr="00EB026C" w14:paraId="34DB86AD" w14:textId="77777777" w:rsidTr="00EB026C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</w:tcPr>
          <w:p w14:paraId="6803650F" w14:textId="10D88FC3" w:rsidR="00EB026C" w:rsidRPr="00CC674A" w:rsidRDefault="00EB026C" w:rsidP="00EB026C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B026C">
              <w:rPr>
                <w:rFonts w:ascii="GHEA Grapalat" w:hAnsi="GHEA Grapalat" w:cs="Calibri"/>
                <w:sz w:val="14"/>
                <w:szCs w:val="14"/>
                <w:lang w:val="hy-AM"/>
              </w:rPr>
              <w:t>*</w:t>
            </w:r>
            <w:r w:rsidRPr="00EB026C">
              <w:rPr>
                <w:rFonts w:ascii="GHEA Grapalat" w:hAnsi="GHEA Grapalat" w:cs="GHEA Grapalat"/>
                <w:color w:val="191919"/>
                <w:sz w:val="14"/>
                <w:szCs w:val="14"/>
                <w:lang w:val="hy-AM"/>
              </w:rPr>
              <w:t xml:space="preserve"> Օ</w:t>
            </w:r>
            <w:r w:rsidRPr="00EB026C">
              <w:rPr>
                <w:rFonts w:ascii="GHEA Grapalat" w:hAnsi="GHEA Grapalat" w:cs="Calibri"/>
                <w:sz w:val="14"/>
                <w:szCs w:val="14"/>
                <w:lang w:val="hy-AM"/>
              </w:rPr>
              <w:t>ժանդակության տրամադրման գումարը հաշվարկվում է օժանդակության տրամադրման գումարի վճարման օրվա դրությամբ Հայաստանի Հանրապետության կենտրոնական բանկի կողմից տվյալ օրվա համար հրապարակված փոխարժեքով։</w:t>
            </w:r>
          </w:p>
        </w:tc>
      </w:tr>
      <w:tr w:rsidR="00F568AB" w:rsidRPr="00CC674A" w14:paraId="3F3E782F" w14:textId="77777777" w:rsidTr="005F700C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</w:tcPr>
          <w:p w14:paraId="7AAA5DAA" w14:textId="287F8B62" w:rsidR="00F568AB" w:rsidRPr="00CC674A" w:rsidRDefault="00F568AB" w:rsidP="00F568AB">
            <w:pPr>
              <w:spacing w:after="0" w:line="360" w:lineRule="auto"/>
              <w:rPr>
                <w:rFonts w:cs="Calibri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>Հանձնեց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64CA6BB2" w14:textId="300D6437" w:rsidR="00F568AB" w:rsidRPr="00CC674A" w:rsidRDefault="00F568AB" w:rsidP="00F568AB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>Ընդունեց</w:t>
            </w:r>
          </w:p>
        </w:tc>
      </w:tr>
      <w:tr w:rsidR="00F568AB" w:rsidRPr="00CC674A" w14:paraId="6A2BDF2B" w14:textId="77777777" w:rsidTr="005F700C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</w:tcPr>
          <w:p w14:paraId="280663AF" w14:textId="49279089" w:rsidR="00F568AB" w:rsidRPr="00CC674A" w:rsidRDefault="00F568AB" w:rsidP="00F568AB">
            <w:pPr>
              <w:spacing w:after="0" w:line="360" w:lineRule="auto"/>
              <w:rPr>
                <w:rFonts w:cs="Calibri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>_____________________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5A956AB4" w14:textId="7F3B88A7" w:rsidR="00F568AB" w:rsidRPr="00CC674A" w:rsidRDefault="00F568AB" w:rsidP="00F568AB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>_____________________</w:t>
            </w:r>
          </w:p>
        </w:tc>
      </w:tr>
      <w:tr w:rsidR="00F568AB" w:rsidRPr="00CC674A" w14:paraId="1976EF60" w14:textId="77777777" w:rsidTr="005F700C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</w:tcPr>
          <w:p w14:paraId="44472CAF" w14:textId="6C70051F" w:rsidR="00F568AB" w:rsidRPr="00CC674A" w:rsidRDefault="00F568AB" w:rsidP="00F568AB">
            <w:pPr>
              <w:spacing w:after="0" w:line="360" w:lineRule="auto"/>
              <w:rPr>
                <w:rFonts w:cs="Calibri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>ստորագրություն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301D5AE6" w14:textId="1E5A8B0E" w:rsidR="00F568AB" w:rsidRPr="00CC674A" w:rsidRDefault="00F568AB" w:rsidP="00F568AB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>ստորագրություն</w:t>
            </w:r>
          </w:p>
        </w:tc>
      </w:tr>
      <w:tr w:rsidR="00F568AB" w:rsidRPr="00CC674A" w14:paraId="18E60C9D" w14:textId="77777777" w:rsidTr="005F700C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</w:tcPr>
          <w:p w14:paraId="3EA6BC64" w14:textId="0866181D" w:rsidR="00F568AB" w:rsidRPr="00CC674A" w:rsidRDefault="00F568AB" w:rsidP="00F568AB">
            <w:pPr>
              <w:spacing w:after="0" w:line="360" w:lineRule="auto"/>
              <w:rPr>
                <w:rFonts w:cs="Calibri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>_____________________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02C9F5A5" w14:textId="5640EBC6" w:rsidR="00F568AB" w:rsidRPr="00CC674A" w:rsidRDefault="00F568AB" w:rsidP="00F568AB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>_____________________</w:t>
            </w:r>
          </w:p>
        </w:tc>
      </w:tr>
      <w:tr w:rsidR="00F568AB" w:rsidRPr="00CC674A" w14:paraId="4EC6EE6A" w14:textId="77777777" w:rsidTr="005F700C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</w:tcPr>
          <w:p w14:paraId="216AB729" w14:textId="438D59DA" w:rsidR="00F568AB" w:rsidRPr="00CC674A" w:rsidRDefault="00F568AB" w:rsidP="00F568AB">
            <w:pPr>
              <w:spacing w:after="0" w:line="360" w:lineRule="auto"/>
              <w:rPr>
                <w:rFonts w:cs="Calibri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>ազգանուն, անուն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4C7E929D" w14:textId="08C0348A" w:rsidR="00F568AB" w:rsidRPr="00CC674A" w:rsidRDefault="00F568AB" w:rsidP="00F568AB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>ազգանուն, անուն</w:t>
            </w:r>
          </w:p>
        </w:tc>
      </w:tr>
      <w:tr w:rsidR="00F568AB" w:rsidRPr="00CC674A" w14:paraId="0059E927" w14:textId="77777777" w:rsidTr="005F700C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</w:tcPr>
          <w:p w14:paraId="4E9FD5E3" w14:textId="7BFFE2F4" w:rsidR="00F568AB" w:rsidRPr="00CC674A" w:rsidRDefault="00F568AB" w:rsidP="00F568AB">
            <w:pPr>
              <w:spacing w:after="0" w:line="360" w:lineRule="auto"/>
              <w:rPr>
                <w:rFonts w:cs="Calibri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>Կ.Տ.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40B5399D" w14:textId="3B5E0FB8" w:rsidR="00F568AB" w:rsidRPr="00CC674A" w:rsidRDefault="00F568AB" w:rsidP="00F568AB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674A">
              <w:rPr>
                <w:rFonts w:ascii="GHEA Grapalat" w:hAnsi="GHEA Grapalat"/>
                <w:sz w:val="24"/>
                <w:szCs w:val="24"/>
                <w:lang w:val="hy-AM"/>
              </w:rPr>
              <w:t>Կ.Տ.</w:t>
            </w:r>
            <w:r w:rsidR="00BC2192" w:rsidRPr="00CC674A">
              <w:rPr>
                <w:rFonts w:ascii="GHEA Grapalat" w:hAnsi="GHEA Grapalat"/>
                <w:sz w:val="24"/>
                <w:szCs w:val="24"/>
                <w:lang w:val="hy-AM"/>
              </w:rPr>
              <w:t>»։</w:t>
            </w:r>
          </w:p>
        </w:tc>
      </w:tr>
    </w:tbl>
    <w:p w14:paraId="14522302" w14:textId="77777777" w:rsidR="00CB61FF" w:rsidRPr="00CC674A" w:rsidRDefault="00CB61FF" w:rsidP="00CB61FF">
      <w:pPr>
        <w:spacing w:after="0" w:line="360" w:lineRule="auto"/>
        <w:rPr>
          <w:rFonts w:ascii="GHEA Grapalat" w:hAnsi="GHEA Grapalat"/>
          <w:i/>
          <w:iCs/>
          <w:sz w:val="24"/>
          <w:szCs w:val="24"/>
          <w:lang w:val="hy-AM"/>
        </w:rPr>
      </w:pPr>
      <w:r w:rsidRPr="00CC674A">
        <w:rPr>
          <w:rFonts w:cs="Calibri"/>
          <w:i/>
          <w:iCs/>
          <w:sz w:val="24"/>
          <w:szCs w:val="24"/>
          <w:lang w:val="hy-AM"/>
        </w:rPr>
        <w:t> </w:t>
      </w:r>
    </w:p>
    <w:sectPr w:rsidR="00CB61FF" w:rsidRPr="00CC674A" w:rsidSect="000D363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AC7DE" w14:textId="77777777" w:rsidR="006C64C6" w:rsidRDefault="006C64C6" w:rsidP="00593F3C">
      <w:pPr>
        <w:spacing w:after="0" w:line="240" w:lineRule="auto"/>
      </w:pPr>
      <w:r>
        <w:separator/>
      </w:r>
    </w:p>
  </w:endnote>
  <w:endnote w:type="continuationSeparator" w:id="0">
    <w:p w14:paraId="55B8B30F" w14:textId="77777777" w:rsidR="006C64C6" w:rsidRDefault="006C64C6" w:rsidP="0059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Tim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gg_Book2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15821" w14:textId="77777777" w:rsidR="006C64C6" w:rsidRDefault="006C64C6" w:rsidP="00593F3C">
      <w:pPr>
        <w:spacing w:after="0" w:line="240" w:lineRule="auto"/>
      </w:pPr>
      <w:r>
        <w:separator/>
      </w:r>
    </w:p>
  </w:footnote>
  <w:footnote w:type="continuationSeparator" w:id="0">
    <w:p w14:paraId="13CCC7DF" w14:textId="77777777" w:rsidR="006C64C6" w:rsidRDefault="006C64C6" w:rsidP="00593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237F7"/>
    <w:multiLevelType w:val="multilevel"/>
    <w:tmpl w:val="5D948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1" w:hanging="405"/>
      </w:pPr>
      <w:rPr>
        <w:rFonts w:cs="Cambria Math"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2" w:hanging="720"/>
      </w:pPr>
      <w:rPr>
        <w:rFonts w:cs="Cambria Math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cs="Cambria Math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cs="Cambria Math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cs="Cambria Math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cs="Cambria Math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cs="Cambria Math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cs="Cambria Math" w:hint="default"/>
        <w:b w:val="0"/>
      </w:rPr>
    </w:lvl>
  </w:abstractNum>
  <w:abstractNum w:abstractNumId="1" w15:restartNumberingAfterBreak="0">
    <w:nsid w:val="018D1BBB"/>
    <w:multiLevelType w:val="multilevel"/>
    <w:tmpl w:val="2698E7E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A65510"/>
    <w:multiLevelType w:val="multilevel"/>
    <w:tmpl w:val="AAB2DE3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2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3" w15:restartNumberingAfterBreak="0">
    <w:nsid w:val="035A4822"/>
    <w:multiLevelType w:val="multilevel"/>
    <w:tmpl w:val="304AD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01258A"/>
    <w:multiLevelType w:val="multilevel"/>
    <w:tmpl w:val="CB90DC74"/>
    <w:lvl w:ilvl="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none"/>
      <w:isLgl/>
      <w:lvlText w:val="2․2"/>
      <w:lvlJc w:val="left"/>
      <w:pPr>
        <w:ind w:left="13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4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20" w:hanging="3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6" w:hanging="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2" w:hanging="3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8" w:hanging="360"/>
      </w:pPr>
      <w:rPr>
        <w:rFonts w:hint="default"/>
      </w:rPr>
    </w:lvl>
  </w:abstractNum>
  <w:abstractNum w:abstractNumId="5" w15:restartNumberingAfterBreak="0">
    <w:nsid w:val="0AB5683C"/>
    <w:multiLevelType w:val="multilevel"/>
    <w:tmpl w:val="D89E9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216617"/>
    <w:multiLevelType w:val="hybridMultilevel"/>
    <w:tmpl w:val="ACBC3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179BF"/>
    <w:multiLevelType w:val="hybridMultilevel"/>
    <w:tmpl w:val="B9EE8C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90693D"/>
    <w:multiLevelType w:val="hybridMultilevel"/>
    <w:tmpl w:val="08342F6E"/>
    <w:lvl w:ilvl="0" w:tplc="1B90DD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5761426"/>
    <w:multiLevelType w:val="multilevel"/>
    <w:tmpl w:val="9320C1BE"/>
    <w:lvl w:ilvl="0">
      <w:start w:val="3"/>
      <w:numFmt w:val="decimal"/>
      <w:lvlText w:val="%1"/>
      <w:lvlJc w:val="left"/>
      <w:pPr>
        <w:ind w:left="540" w:hanging="540"/>
      </w:pPr>
      <w:rPr>
        <w:rFonts w:cs="Cambria Math" w:hint="default"/>
        <w:color w:val="000000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cs="Cambria Math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mbria Math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mbria Math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mbria Math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mbria Math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mbria Math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mbria Math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mbria Math" w:hint="default"/>
        <w:color w:val="000000"/>
      </w:rPr>
    </w:lvl>
  </w:abstractNum>
  <w:abstractNum w:abstractNumId="10" w15:restartNumberingAfterBreak="0">
    <w:nsid w:val="15FF133E"/>
    <w:multiLevelType w:val="multilevel"/>
    <w:tmpl w:val="89F06318"/>
    <w:lvl w:ilvl="0">
      <w:start w:val="2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9947E5D"/>
    <w:multiLevelType w:val="multilevel"/>
    <w:tmpl w:val="F1665502"/>
    <w:lvl w:ilvl="0">
      <w:start w:val="2"/>
      <w:numFmt w:val="decimal"/>
      <w:lvlText w:val="%1."/>
      <w:lvlJc w:val="left"/>
      <w:pPr>
        <w:ind w:left="615" w:hanging="615"/>
      </w:pPr>
      <w:rPr>
        <w:rFonts w:cs="Calibri"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cs="Calibri" w:hint="default"/>
        <w:color w:val="000000"/>
      </w:rPr>
    </w:lvl>
    <w:lvl w:ilvl="2">
      <w:start w:val="3"/>
      <w:numFmt w:val="decimal"/>
      <w:lvlText w:val="%1.%2.1."/>
      <w:lvlJc w:val="left"/>
      <w:pPr>
        <w:ind w:left="144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Calibri" w:hint="default"/>
        <w:color w:val="000000"/>
      </w:rPr>
    </w:lvl>
  </w:abstractNum>
  <w:abstractNum w:abstractNumId="12" w15:restartNumberingAfterBreak="0">
    <w:nsid w:val="1DB6166C"/>
    <w:multiLevelType w:val="multilevel"/>
    <w:tmpl w:val="B692A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0ED688E"/>
    <w:multiLevelType w:val="multilevel"/>
    <w:tmpl w:val="B42ECB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12" w:hanging="360"/>
      </w:p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14" w15:restartNumberingAfterBreak="0">
    <w:nsid w:val="2A3A3A8F"/>
    <w:multiLevelType w:val="multilevel"/>
    <w:tmpl w:val="96CEF3C8"/>
    <w:lvl w:ilvl="0">
      <w:start w:val="2"/>
      <w:numFmt w:val="decimal"/>
      <w:lvlText w:val="%1."/>
      <w:lvlJc w:val="left"/>
      <w:pPr>
        <w:ind w:left="615" w:hanging="615"/>
      </w:pPr>
      <w:rPr>
        <w:rFonts w:cs="Calibri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Calibri"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5" w15:restartNumberingAfterBreak="0">
    <w:nsid w:val="2B116773"/>
    <w:multiLevelType w:val="hybridMultilevel"/>
    <w:tmpl w:val="FEC674FA"/>
    <w:lvl w:ilvl="0" w:tplc="1376E7C4">
      <w:start w:val="2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C7468"/>
    <w:multiLevelType w:val="hybridMultilevel"/>
    <w:tmpl w:val="06D452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A4489"/>
    <w:multiLevelType w:val="multilevel"/>
    <w:tmpl w:val="6D561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8114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943677"/>
    <w:multiLevelType w:val="multilevel"/>
    <w:tmpl w:val="3E6AB936"/>
    <w:lvl w:ilvl="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none"/>
      <w:isLgl/>
      <w:lvlText w:val="2․1"/>
      <w:lvlJc w:val="left"/>
      <w:pPr>
        <w:ind w:left="13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4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20" w:hanging="3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6" w:hanging="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2" w:hanging="3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8" w:hanging="360"/>
      </w:pPr>
      <w:rPr>
        <w:rFonts w:hint="default"/>
      </w:rPr>
    </w:lvl>
  </w:abstractNum>
  <w:abstractNum w:abstractNumId="20" w15:restartNumberingAfterBreak="0">
    <w:nsid w:val="36DA1066"/>
    <w:multiLevelType w:val="hybridMultilevel"/>
    <w:tmpl w:val="BA365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60F36"/>
    <w:multiLevelType w:val="multilevel"/>
    <w:tmpl w:val="DF7C158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2․1"/>
      <w:lvlJc w:val="left"/>
      <w:pPr>
        <w:ind w:left="10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4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0" w:hanging="3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6" w:hanging="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2" w:hanging="3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8" w:hanging="360"/>
      </w:pPr>
      <w:rPr>
        <w:rFonts w:hint="default"/>
      </w:rPr>
    </w:lvl>
  </w:abstractNum>
  <w:abstractNum w:abstractNumId="22" w15:restartNumberingAfterBreak="0">
    <w:nsid w:val="3AB61166"/>
    <w:multiLevelType w:val="multilevel"/>
    <w:tmpl w:val="2F005A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8" w:hanging="2160"/>
      </w:pPr>
      <w:rPr>
        <w:rFonts w:hint="default"/>
      </w:rPr>
    </w:lvl>
  </w:abstractNum>
  <w:abstractNum w:abstractNumId="23" w15:restartNumberingAfterBreak="0">
    <w:nsid w:val="3B6125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C316F19"/>
    <w:multiLevelType w:val="multilevel"/>
    <w:tmpl w:val="D5187682"/>
    <w:lvl w:ilvl="0">
      <w:start w:val="3"/>
      <w:numFmt w:val="decimal"/>
      <w:lvlText w:val="%1"/>
      <w:lvlJc w:val="left"/>
      <w:pPr>
        <w:ind w:left="525" w:hanging="525"/>
      </w:pPr>
      <w:rPr>
        <w:rFonts w:cs="Cambria Math" w:hint="default"/>
        <w:sz w:val="22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cs="Cambria Math" w:hint="default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Cambria Math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mbria Math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mbria Math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mbria Math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mbria Math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mbria Math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mbria Math" w:hint="default"/>
        <w:sz w:val="22"/>
      </w:rPr>
    </w:lvl>
  </w:abstractNum>
  <w:abstractNum w:abstractNumId="25" w15:restartNumberingAfterBreak="0">
    <w:nsid w:val="44750987"/>
    <w:multiLevelType w:val="multilevel"/>
    <w:tmpl w:val="B7B887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2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26" w15:restartNumberingAfterBreak="0">
    <w:nsid w:val="465A1FF2"/>
    <w:multiLevelType w:val="multilevel"/>
    <w:tmpl w:val="866C4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7F96F1C"/>
    <w:multiLevelType w:val="multilevel"/>
    <w:tmpl w:val="D9402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89F3AE9"/>
    <w:multiLevelType w:val="multilevel"/>
    <w:tmpl w:val="89F06318"/>
    <w:lvl w:ilvl="0">
      <w:start w:val="2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B6D6228"/>
    <w:multiLevelType w:val="multilevel"/>
    <w:tmpl w:val="B7B887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2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30" w15:restartNumberingAfterBreak="0">
    <w:nsid w:val="4B7F1D5D"/>
    <w:multiLevelType w:val="multilevel"/>
    <w:tmpl w:val="CB90DC74"/>
    <w:lvl w:ilvl="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none"/>
      <w:isLgl/>
      <w:lvlText w:val="2․2"/>
      <w:lvlJc w:val="left"/>
      <w:pPr>
        <w:ind w:left="13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4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20" w:hanging="3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6" w:hanging="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2" w:hanging="3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8" w:hanging="360"/>
      </w:pPr>
      <w:rPr>
        <w:rFonts w:hint="default"/>
      </w:rPr>
    </w:lvl>
  </w:abstractNum>
  <w:abstractNum w:abstractNumId="31" w15:restartNumberingAfterBreak="0">
    <w:nsid w:val="4C87282C"/>
    <w:multiLevelType w:val="multilevel"/>
    <w:tmpl w:val="B7B887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2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32" w15:restartNumberingAfterBreak="0">
    <w:nsid w:val="51F32152"/>
    <w:multiLevelType w:val="hybridMultilevel"/>
    <w:tmpl w:val="89EEE5DA"/>
    <w:lvl w:ilvl="0" w:tplc="FFFFFFFF">
      <w:start w:val="2"/>
      <w:numFmt w:val="decimal"/>
      <w:lvlText w:val="%1"/>
      <w:lvlJc w:val="left"/>
      <w:pPr>
        <w:ind w:left="141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32" w:hanging="360"/>
      </w:pPr>
    </w:lvl>
    <w:lvl w:ilvl="2" w:tplc="FFFFFFFF" w:tentative="1">
      <w:start w:val="1"/>
      <w:numFmt w:val="lowerRoman"/>
      <w:lvlText w:val="%3."/>
      <w:lvlJc w:val="right"/>
      <w:pPr>
        <w:ind w:left="2852" w:hanging="180"/>
      </w:pPr>
    </w:lvl>
    <w:lvl w:ilvl="3" w:tplc="FFFFFFFF" w:tentative="1">
      <w:start w:val="1"/>
      <w:numFmt w:val="decimal"/>
      <w:lvlText w:val="%4."/>
      <w:lvlJc w:val="left"/>
      <w:pPr>
        <w:ind w:left="3572" w:hanging="360"/>
      </w:pPr>
    </w:lvl>
    <w:lvl w:ilvl="4" w:tplc="FFFFFFFF" w:tentative="1">
      <w:start w:val="1"/>
      <w:numFmt w:val="lowerLetter"/>
      <w:lvlText w:val="%5."/>
      <w:lvlJc w:val="left"/>
      <w:pPr>
        <w:ind w:left="4292" w:hanging="360"/>
      </w:pPr>
    </w:lvl>
    <w:lvl w:ilvl="5" w:tplc="FFFFFFFF" w:tentative="1">
      <w:start w:val="1"/>
      <w:numFmt w:val="lowerRoman"/>
      <w:lvlText w:val="%6."/>
      <w:lvlJc w:val="right"/>
      <w:pPr>
        <w:ind w:left="5012" w:hanging="180"/>
      </w:pPr>
    </w:lvl>
    <w:lvl w:ilvl="6" w:tplc="FFFFFFFF" w:tentative="1">
      <w:start w:val="1"/>
      <w:numFmt w:val="decimal"/>
      <w:lvlText w:val="%7."/>
      <w:lvlJc w:val="left"/>
      <w:pPr>
        <w:ind w:left="5732" w:hanging="360"/>
      </w:pPr>
    </w:lvl>
    <w:lvl w:ilvl="7" w:tplc="FFFFFFFF" w:tentative="1">
      <w:start w:val="1"/>
      <w:numFmt w:val="lowerLetter"/>
      <w:lvlText w:val="%8."/>
      <w:lvlJc w:val="left"/>
      <w:pPr>
        <w:ind w:left="6452" w:hanging="360"/>
      </w:pPr>
    </w:lvl>
    <w:lvl w:ilvl="8" w:tplc="FFFFFFFF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33" w15:restartNumberingAfterBreak="0">
    <w:nsid w:val="5496564B"/>
    <w:multiLevelType w:val="multilevel"/>
    <w:tmpl w:val="EF7AAFF6"/>
    <w:lvl w:ilvl="0">
      <w:start w:val="2"/>
      <w:numFmt w:val="decimal"/>
      <w:lvlText w:val="%1"/>
      <w:lvlJc w:val="left"/>
      <w:pPr>
        <w:ind w:left="1412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12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772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132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132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2492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492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852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212" w:hanging="2160"/>
      </w:pPr>
      <w:rPr>
        <w:rFonts w:hint="default"/>
        <w:sz w:val="22"/>
      </w:rPr>
    </w:lvl>
  </w:abstractNum>
  <w:abstractNum w:abstractNumId="34" w15:restartNumberingAfterBreak="0">
    <w:nsid w:val="57175834"/>
    <w:multiLevelType w:val="hybridMultilevel"/>
    <w:tmpl w:val="47FE3DCC"/>
    <w:lvl w:ilvl="0" w:tplc="417ED68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B628DD"/>
    <w:multiLevelType w:val="multilevel"/>
    <w:tmpl w:val="2E04A21A"/>
    <w:lvl w:ilvl="0">
      <w:start w:val="1"/>
      <w:numFmt w:val="decimal"/>
      <w:lvlText w:val="%1."/>
      <w:lvlJc w:val="left"/>
      <w:pPr>
        <w:ind w:left="2070" w:hanging="360"/>
      </w:pPr>
      <w:rPr>
        <w:rFonts w:hint="default"/>
        <w:color w:val="auto"/>
      </w:rPr>
    </w:lvl>
    <w:lvl w:ilvl="1">
      <w:start w:val="1"/>
      <w:numFmt w:val="none"/>
      <w:isLgl/>
      <w:lvlText w:val="2"/>
      <w:lvlJc w:val="left"/>
      <w:pPr>
        <w:ind w:left="1412" w:hanging="360"/>
      </w:pPr>
      <w:rPr>
        <w:rFonts w:hint="default"/>
        <w:sz w:val="22"/>
      </w:rPr>
    </w:lvl>
    <w:lvl w:ilvl="2">
      <w:start w:val="1"/>
      <w:numFmt w:val="none"/>
      <w:isLgl/>
      <w:lvlText w:val="3"/>
      <w:lvlJc w:val="left"/>
      <w:pPr>
        <w:ind w:left="1772" w:hanging="720"/>
      </w:pPr>
      <w:rPr>
        <w:rFonts w:hint="default"/>
        <w:sz w:val="22"/>
      </w:rPr>
    </w:lvl>
    <w:lvl w:ilvl="3">
      <w:start w:val="1"/>
      <w:numFmt w:val="none"/>
      <w:isLgl/>
      <w:lvlText w:val="4"/>
      <w:lvlJc w:val="left"/>
      <w:pPr>
        <w:ind w:left="2132" w:hanging="1080"/>
      </w:pPr>
      <w:rPr>
        <w:rFonts w:hint="default"/>
        <w:sz w:val="22"/>
      </w:rPr>
    </w:lvl>
    <w:lvl w:ilvl="4">
      <w:start w:val="1"/>
      <w:numFmt w:val="none"/>
      <w:isLgl/>
      <w:lvlText w:val="5"/>
      <w:lvlJc w:val="left"/>
      <w:pPr>
        <w:ind w:left="2132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2492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492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852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212" w:hanging="2160"/>
      </w:pPr>
      <w:rPr>
        <w:rFonts w:hint="default"/>
        <w:sz w:val="22"/>
      </w:rPr>
    </w:lvl>
  </w:abstractNum>
  <w:abstractNum w:abstractNumId="36" w15:restartNumberingAfterBreak="0">
    <w:nsid w:val="5963028C"/>
    <w:multiLevelType w:val="multilevel"/>
    <w:tmpl w:val="0E981C26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2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37" w15:restartNumberingAfterBreak="0">
    <w:nsid w:val="5CB97811"/>
    <w:multiLevelType w:val="multilevel"/>
    <w:tmpl w:val="9D2E6D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2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38" w15:restartNumberingAfterBreak="0">
    <w:nsid w:val="605858F5"/>
    <w:multiLevelType w:val="multilevel"/>
    <w:tmpl w:val="11F8A640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39" w15:restartNumberingAfterBreak="0">
    <w:nsid w:val="64C11C38"/>
    <w:multiLevelType w:val="multilevel"/>
    <w:tmpl w:val="304AD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5C634F6"/>
    <w:multiLevelType w:val="multilevel"/>
    <w:tmpl w:val="E3E67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6DA05D6"/>
    <w:multiLevelType w:val="hybridMultilevel"/>
    <w:tmpl w:val="0CFEB38C"/>
    <w:lvl w:ilvl="0" w:tplc="0D00FB3E">
      <w:start w:val="3"/>
      <w:numFmt w:val="decimal"/>
      <w:lvlText w:val="%1."/>
      <w:lvlJc w:val="left"/>
      <w:pPr>
        <w:ind w:left="207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2" w15:restartNumberingAfterBreak="0">
    <w:nsid w:val="66DC4F04"/>
    <w:multiLevelType w:val="multilevel"/>
    <w:tmpl w:val="10803AF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abstractNum w:abstractNumId="43" w15:restartNumberingAfterBreak="0">
    <w:nsid w:val="6E492776"/>
    <w:multiLevelType w:val="multilevel"/>
    <w:tmpl w:val="CB90DC74"/>
    <w:lvl w:ilvl="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none"/>
      <w:isLgl/>
      <w:lvlText w:val="2․2"/>
      <w:lvlJc w:val="left"/>
      <w:pPr>
        <w:ind w:left="13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4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20" w:hanging="3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6" w:hanging="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2" w:hanging="3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8" w:hanging="360"/>
      </w:pPr>
      <w:rPr>
        <w:rFonts w:hint="default"/>
      </w:rPr>
    </w:lvl>
  </w:abstractNum>
  <w:abstractNum w:abstractNumId="44" w15:restartNumberingAfterBreak="0">
    <w:nsid w:val="793C4EFD"/>
    <w:multiLevelType w:val="multilevel"/>
    <w:tmpl w:val="B7B887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2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45" w15:restartNumberingAfterBreak="0">
    <w:nsid w:val="7956326A"/>
    <w:multiLevelType w:val="hybridMultilevel"/>
    <w:tmpl w:val="D820BE76"/>
    <w:lvl w:ilvl="0" w:tplc="090A237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34B8A"/>
    <w:multiLevelType w:val="hybridMultilevel"/>
    <w:tmpl w:val="EF426E1A"/>
    <w:lvl w:ilvl="0" w:tplc="B70A9F3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29"/>
  </w:num>
  <w:num w:numId="5">
    <w:abstractNumId w:val="0"/>
  </w:num>
  <w:num w:numId="6">
    <w:abstractNumId w:val="17"/>
  </w:num>
  <w:num w:numId="7">
    <w:abstractNumId w:val="31"/>
  </w:num>
  <w:num w:numId="8">
    <w:abstractNumId w:val="36"/>
  </w:num>
  <w:num w:numId="9">
    <w:abstractNumId w:val="27"/>
  </w:num>
  <w:num w:numId="10">
    <w:abstractNumId w:val="23"/>
  </w:num>
  <w:num w:numId="11">
    <w:abstractNumId w:val="40"/>
  </w:num>
  <w:num w:numId="12">
    <w:abstractNumId w:val="24"/>
  </w:num>
  <w:num w:numId="13">
    <w:abstractNumId w:val="9"/>
  </w:num>
  <w:num w:numId="14">
    <w:abstractNumId w:val="5"/>
  </w:num>
  <w:num w:numId="15">
    <w:abstractNumId w:val="16"/>
  </w:num>
  <w:num w:numId="16">
    <w:abstractNumId w:val="37"/>
  </w:num>
  <w:num w:numId="17">
    <w:abstractNumId w:val="22"/>
  </w:num>
  <w:num w:numId="18">
    <w:abstractNumId w:val="20"/>
  </w:num>
  <w:num w:numId="19">
    <w:abstractNumId w:val="39"/>
  </w:num>
  <w:num w:numId="20">
    <w:abstractNumId w:val="3"/>
  </w:num>
  <w:num w:numId="21">
    <w:abstractNumId w:val="18"/>
  </w:num>
  <w:num w:numId="22">
    <w:abstractNumId w:val="25"/>
  </w:num>
  <w:num w:numId="23">
    <w:abstractNumId w:val="13"/>
  </w:num>
  <w:num w:numId="24">
    <w:abstractNumId w:val="35"/>
  </w:num>
  <w:num w:numId="25">
    <w:abstractNumId w:val="44"/>
  </w:num>
  <w:num w:numId="26">
    <w:abstractNumId w:val="2"/>
  </w:num>
  <w:num w:numId="27">
    <w:abstractNumId w:val="32"/>
  </w:num>
  <w:num w:numId="28">
    <w:abstractNumId w:val="21"/>
  </w:num>
  <w:num w:numId="29">
    <w:abstractNumId w:val="19"/>
  </w:num>
  <w:num w:numId="30">
    <w:abstractNumId w:val="43"/>
  </w:num>
  <w:num w:numId="31">
    <w:abstractNumId w:val="12"/>
  </w:num>
  <w:num w:numId="32">
    <w:abstractNumId w:val="33"/>
  </w:num>
  <w:num w:numId="33">
    <w:abstractNumId w:val="30"/>
  </w:num>
  <w:num w:numId="34">
    <w:abstractNumId w:val="10"/>
  </w:num>
  <w:num w:numId="35">
    <w:abstractNumId w:val="28"/>
  </w:num>
  <w:num w:numId="36">
    <w:abstractNumId w:val="1"/>
  </w:num>
  <w:num w:numId="37">
    <w:abstractNumId w:val="38"/>
  </w:num>
  <w:num w:numId="38">
    <w:abstractNumId w:val="14"/>
  </w:num>
  <w:num w:numId="39">
    <w:abstractNumId w:val="11"/>
  </w:num>
  <w:num w:numId="40">
    <w:abstractNumId w:val="4"/>
  </w:num>
  <w:num w:numId="41">
    <w:abstractNumId w:val="42"/>
  </w:num>
  <w:num w:numId="42">
    <w:abstractNumId w:val="26"/>
  </w:num>
  <w:num w:numId="43">
    <w:abstractNumId w:val="7"/>
  </w:num>
  <w:num w:numId="44">
    <w:abstractNumId w:val="41"/>
  </w:num>
  <w:num w:numId="45">
    <w:abstractNumId w:val="46"/>
  </w:num>
  <w:num w:numId="46">
    <w:abstractNumId w:val="45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DB"/>
    <w:rsid w:val="00012E50"/>
    <w:rsid w:val="00015B84"/>
    <w:rsid w:val="000175B4"/>
    <w:rsid w:val="00022A2A"/>
    <w:rsid w:val="00024FC2"/>
    <w:rsid w:val="00025F35"/>
    <w:rsid w:val="000302AE"/>
    <w:rsid w:val="00032474"/>
    <w:rsid w:val="00034FD4"/>
    <w:rsid w:val="00036150"/>
    <w:rsid w:val="0004050C"/>
    <w:rsid w:val="0004223A"/>
    <w:rsid w:val="0004633E"/>
    <w:rsid w:val="0006328E"/>
    <w:rsid w:val="00067B6A"/>
    <w:rsid w:val="00071E43"/>
    <w:rsid w:val="000757CA"/>
    <w:rsid w:val="00076097"/>
    <w:rsid w:val="00076388"/>
    <w:rsid w:val="00076832"/>
    <w:rsid w:val="000944B6"/>
    <w:rsid w:val="000A0362"/>
    <w:rsid w:val="000A0FE5"/>
    <w:rsid w:val="000B3694"/>
    <w:rsid w:val="000C3A7D"/>
    <w:rsid w:val="000C3F01"/>
    <w:rsid w:val="000D363C"/>
    <w:rsid w:val="000E1640"/>
    <w:rsid w:val="000E659C"/>
    <w:rsid w:val="000F35E9"/>
    <w:rsid w:val="000F3DB6"/>
    <w:rsid w:val="000F48CA"/>
    <w:rsid w:val="000F6CA9"/>
    <w:rsid w:val="00101258"/>
    <w:rsid w:val="00105C4D"/>
    <w:rsid w:val="00124038"/>
    <w:rsid w:val="0013546A"/>
    <w:rsid w:val="00140B1E"/>
    <w:rsid w:val="0014252A"/>
    <w:rsid w:val="001462BF"/>
    <w:rsid w:val="00152D26"/>
    <w:rsid w:val="00156952"/>
    <w:rsid w:val="00172439"/>
    <w:rsid w:val="00174E1E"/>
    <w:rsid w:val="00182FD9"/>
    <w:rsid w:val="00192F67"/>
    <w:rsid w:val="00194B42"/>
    <w:rsid w:val="001A0A13"/>
    <w:rsid w:val="001A1F87"/>
    <w:rsid w:val="001A238C"/>
    <w:rsid w:val="001A415C"/>
    <w:rsid w:val="001B049C"/>
    <w:rsid w:val="001B4117"/>
    <w:rsid w:val="001B7F37"/>
    <w:rsid w:val="001C7886"/>
    <w:rsid w:val="001D175F"/>
    <w:rsid w:val="001D7A82"/>
    <w:rsid w:val="001E76CF"/>
    <w:rsid w:val="001F3E3A"/>
    <w:rsid w:val="001F7EF1"/>
    <w:rsid w:val="00204FBD"/>
    <w:rsid w:val="00205462"/>
    <w:rsid w:val="0021022A"/>
    <w:rsid w:val="00215469"/>
    <w:rsid w:val="002460A9"/>
    <w:rsid w:val="0024637C"/>
    <w:rsid w:val="0025590D"/>
    <w:rsid w:val="00263750"/>
    <w:rsid w:val="00267AD1"/>
    <w:rsid w:val="00267D0E"/>
    <w:rsid w:val="00271AFC"/>
    <w:rsid w:val="00281E93"/>
    <w:rsid w:val="002859B0"/>
    <w:rsid w:val="00286EE7"/>
    <w:rsid w:val="00293556"/>
    <w:rsid w:val="002971D3"/>
    <w:rsid w:val="002A11AA"/>
    <w:rsid w:val="002A2395"/>
    <w:rsid w:val="002A3FA1"/>
    <w:rsid w:val="002A7874"/>
    <w:rsid w:val="002B54AB"/>
    <w:rsid w:val="002C028A"/>
    <w:rsid w:val="002C0DA0"/>
    <w:rsid w:val="002D167D"/>
    <w:rsid w:val="002D2AFD"/>
    <w:rsid w:val="002D3079"/>
    <w:rsid w:val="002D7487"/>
    <w:rsid w:val="002F05E4"/>
    <w:rsid w:val="002F0921"/>
    <w:rsid w:val="002F54F1"/>
    <w:rsid w:val="0030061C"/>
    <w:rsid w:val="003175EE"/>
    <w:rsid w:val="00322C5C"/>
    <w:rsid w:val="00322EA9"/>
    <w:rsid w:val="0032376E"/>
    <w:rsid w:val="00342578"/>
    <w:rsid w:val="00344ACC"/>
    <w:rsid w:val="00346598"/>
    <w:rsid w:val="003535E1"/>
    <w:rsid w:val="00362EF1"/>
    <w:rsid w:val="0036528F"/>
    <w:rsid w:val="00383CF6"/>
    <w:rsid w:val="003904BD"/>
    <w:rsid w:val="00392900"/>
    <w:rsid w:val="003933F9"/>
    <w:rsid w:val="003A0E11"/>
    <w:rsid w:val="003A7A8E"/>
    <w:rsid w:val="003C3113"/>
    <w:rsid w:val="003D75F7"/>
    <w:rsid w:val="003E6FC1"/>
    <w:rsid w:val="003E7363"/>
    <w:rsid w:val="003F0991"/>
    <w:rsid w:val="003F2C0B"/>
    <w:rsid w:val="003F439A"/>
    <w:rsid w:val="003F4E6F"/>
    <w:rsid w:val="003F7F44"/>
    <w:rsid w:val="004066E9"/>
    <w:rsid w:val="00407BD5"/>
    <w:rsid w:val="00413C48"/>
    <w:rsid w:val="00413D76"/>
    <w:rsid w:val="00420266"/>
    <w:rsid w:val="00421499"/>
    <w:rsid w:val="004303B2"/>
    <w:rsid w:val="004418DD"/>
    <w:rsid w:val="00444A63"/>
    <w:rsid w:val="00460E79"/>
    <w:rsid w:val="004631D9"/>
    <w:rsid w:val="00463B8E"/>
    <w:rsid w:val="00464127"/>
    <w:rsid w:val="004721C5"/>
    <w:rsid w:val="00476149"/>
    <w:rsid w:val="00484779"/>
    <w:rsid w:val="00484911"/>
    <w:rsid w:val="00490BD8"/>
    <w:rsid w:val="004A0430"/>
    <w:rsid w:val="004A080A"/>
    <w:rsid w:val="004A20E3"/>
    <w:rsid w:val="004B04D2"/>
    <w:rsid w:val="004B406E"/>
    <w:rsid w:val="004C16F5"/>
    <w:rsid w:val="004C289A"/>
    <w:rsid w:val="004C4B21"/>
    <w:rsid w:val="004C68B8"/>
    <w:rsid w:val="004D28DA"/>
    <w:rsid w:val="004E0524"/>
    <w:rsid w:val="004E3791"/>
    <w:rsid w:val="004F13E7"/>
    <w:rsid w:val="00500311"/>
    <w:rsid w:val="00501646"/>
    <w:rsid w:val="005055FC"/>
    <w:rsid w:val="00514799"/>
    <w:rsid w:val="00515BA1"/>
    <w:rsid w:val="0054250F"/>
    <w:rsid w:val="005435D2"/>
    <w:rsid w:val="00547832"/>
    <w:rsid w:val="00551212"/>
    <w:rsid w:val="00554F6D"/>
    <w:rsid w:val="00560335"/>
    <w:rsid w:val="00563511"/>
    <w:rsid w:val="005641E0"/>
    <w:rsid w:val="00570005"/>
    <w:rsid w:val="00572D55"/>
    <w:rsid w:val="00575F20"/>
    <w:rsid w:val="00581AC4"/>
    <w:rsid w:val="00581BC4"/>
    <w:rsid w:val="00593F3C"/>
    <w:rsid w:val="00594224"/>
    <w:rsid w:val="00597645"/>
    <w:rsid w:val="005A0D6D"/>
    <w:rsid w:val="005A4C2E"/>
    <w:rsid w:val="005A4C99"/>
    <w:rsid w:val="005A5421"/>
    <w:rsid w:val="005A6805"/>
    <w:rsid w:val="005B0866"/>
    <w:rsid w:val="005B0BFC"/>
    <w:rsid w:val="005B1BF5"/>
    <w:rsid w:val="005B20F9"/>
    <w:rsid w:val="005C0F01"/>
    <w:rsid w:val="005E1BF3"/>
    <w:rsid w:val="005E2088"/>
    <w:rsid w:val="005E2F03"/>
    <w:rsid w:val="005E7951"/>
    <w:rsid w:val="005F146D"/>
    <w:rsid w:val="005F4E36"/>
    <w:rsid w:val="005F6210"/>
    <w:rsid w:val="00601F8C"/>
    <w:rsid w:val="00603F51"/>
    <w:rsid w:val="006103D7"/>
    <w:rsid w:val="00612B3A"/>
    <w:rsid w:val="00614D2E"/>
    <w:rsid w:val="00616834"/>
    <w:rsid w:val="00621BFC"/>
    <w:rsid w:val="00623941"/>
    <w:rsid w:val="006325E2"/>
    <w:rsid w:val="0064052C"/>
    <w:rsid w:val="00650E3C"/>
    <w:rsid w:val="006513F4"/>
    <w:rsid w:val="0065255C"/>
    <w:rsid w:val="00655039"/>
    <w:rsid w:val="006554CA"/>
    <w:rsid w:val="006605B9"/>
    <w:rsid w:val="00660A7F"/>
    <w:rsid w:val="00665FC4"/>
    <w:rsid w:val="00671C9D"/>
    <w:rsid w:val="006766C6"/>
    <w:rsid w:val="00686F1B"/>
    <w:rsid w:val="00687A0C"/>
    <w:rsid w:val="00692A63"/>
    <w:rsid w:val="006A7017"/>
    <w:rsid w:val="006B20B7"/>
    <w:rsid w:val="006B5266"/>
    <w:rsid w:val="006B6AB4"/>
    <w:rsid w:val="006B6CD1"/>
    <w:rsid w:val="006C2261"/>
    <w:rsid w:val="006C280E"/>
    <w:rsid w:val="006C64C6"/>
    <w:rsid w:val="006C68EC"/>
    <w:rsid w:val="006C72E6"/>
    <w:rsid w:val="006D0FE6"/>
    <w:rsid w:val="006D727F"/>
    <w:rsid w:val="006E34C0"/>
    <w:rsid w:val="006F0912"/>
    <w:rsid w:val="006F320F"/>
    <w:rsid w:val="006F41D5"/>
    <w:rsid w:val="006F463A"/>
    <w:rsid w:val="00703156"/>
    <w:rsid w:val="0070732F"/>
    <w:rsid w:val="0070783D"/>
    <w:rsid w:val="0071096D"/>
    <w:rsid w:val="00712B10"/>
    <w:rsid w:val="00713E4C"/>
    <w:rsid w:val="00716D0D"/>
    <w:rsid w:val="00724A75"/>
    <w:rsid w:val="00730B2E"/>
    <w:rsid w:val="00734C17"/>
    <w:rsid w:val="0074331A"/>
    <w:rsid w:val="00755AB7"/>
    <w:rsid w:val="00757C97"/>
    <w:rsid w:val="007605DF"/>
    <w:rsid w:val="0076352A"/>
    <w:rsid w:val="0076496F"/>
    <w:rsid w:val="00764D2B"/>
    <w:rsid w:val="007660D1"/>
    <w:rsid w:val="00772C02"/>
    <w:rsid w:val="007862C0"/>
    <w:rsid w:val="007867EC"/>
    <w:rsid w:val="007A0664"/>
    <w:rsid w:val="007A7426"/>
    <w:rsid w:val="007B1C9E"/>
    <w:rsid w:val="007B40F3"/>
    <w:rsid w:val="007C020E"/>
    <w:rsid w:val="007C138F"/>
    <w:rsid w:val="007C1A6D"/>
    <w:rsid w:val="007C26A1"/>
    <w:rsid w:val="007C453C"/>
    <w:rsid w:val="007C5441"/>
    <w:rsid w:val="007C7A48"/>
    <w:rsid w:val="007D2697"/>
    <w:rsid w:val="007D2E3E"/>
    <w:rsid w:val="007D7377"/>
    <w:rsid w:val="007F2C45"/>
    <w:rsid w:val="007F58E0"/>
    <w:rsid w:val="00810D5C"/>
    <w:rsid w:val="00822A88"/>
    <w:rsid w:val="0083437C"/>
    <w:rsid w:val="00847A0A"/>
    <w:rsid w:val="00852A23"/>
    <w:rsid w:val="00852EB4"/>
    <w:rsid w:val="00855018"/>
    <w:rsid w:val="00856965"/>
    <w:rsid w:val="00867547"/>
    <w:rsid w:val="00870DDF"/>
    <w:rsid w:val="00874B3D"/>
    <w:rsid w:val="00882DB6"/>
    <w:rsid w:val="008A288A"/>
    <w:rsid w:val="008A4362"/>
    <w:rsid w:val="008B0948"/>
    <w:rsid w:val="008B39D8"/>
    <w:rsid w:val="008D7B79"/>
    <w:rsid w:val="008E6AC5"/>
    <w:rsid w:val="00903BD7"/>
    <w:rsid w:val="00912728"/>
    <w:rsid w:val="00912CC9"/>
    <w:rsid w:val="00913554"/>
    <w:rsid w:val="00917C98"/>
    <w:rsid w:val="00921787"/>
    <w:rsid w:val="009236E7"/>
    <w:rsid w:val="009238C0"/>
    <w:rsid w:val="00924656"/>
    <w:rsid w:val="00926D65"/>
    <w:rsid w:val="0093391D"/>
    <w:rsid w:val="00934E68"/>
    <w:rsid w:val="00947563"/>
    <w:rsid w:val="00947F73"/>
    <w:rsid w:val="0095073B"/>
    <w:rsid w:val="009566B2"/>
    <w:rsid w:val="009606DD"/>
    <w:rsid w:val="009637EC"/>
    <w:rsid w:val="00965862"/>
    <w:rsid w:val="009662DB"/>
    <w:rsid w:val="009745F2"/>
    <w:rsid w:val="00981782"/>
    <w:rsid w:val="009862B6"/>
    <w:rsid w:val="009877CE"/>
    <w:rsid w:val="00996EA9"/>
    <w:rsid w:val="009A190E"/>
    <w:rsid w:val="009B158F"/>
    <w:rsid w:val="009B3F13"/>
    <w:rsid w:val="009B76C9"/>
    <w:rsid w:val="009C110E"/>
    <w:rsid w:val="009D030F"/>
    <w:rsid w:val="009D1976"/>
    <w:rsid w:val="009D3E2B"/>
    <w:rsid w:val="009D79CF"/>
    <w:rsid w:val="009E254D"/>
    <w:rsid w:val="009E2E33"/>
    <w:rsid w:val="009E7D4A"/>
    <w:rsid w:val="009F6983"/>
    <w:rsid w:val="00A040DE"/>
    <w:rsid w:val="00A10539"/>
    <w:rsid w:val="00A11ED6"/>
    <w:rsid w:val="00A17A62"/>
    <w:rsid w:val="00A21841"/>
    <w:rsid w:val="00A3590A"/>
    <w:rsid w:val="00A515A0"/>
    <w:rsid w:val="00A51A5F"/>
    <w:rsid w:val="00A52AA0"/>
    <w:rsid w:val="00A54DF5"/>
    <w:rsid w:val="00A61FDA"/>
    <w:rsid w:val="00A629A5"/>
    <w:rsid w:val="00A67EA0"/>
    <w:rsid w:val="00A7026B"/>
    <w:rsid w:val="00A739CA"/>
    <w:rsid w:val="00A75F89"/>
    <w:rsid w:val="00A77A88"/>
    <w:rsid w:val="00A8149E"/>
    <w:rsid w:val="00A8712B"/>
    <w:rsid w:val="00A91186"/>
    <w:rsid w:val="00AA4974"/>
    <w:rsid w:val="00AB0477"/>
    <w:rsid w:val="00AB5ADE"/>
    <w:rsid w:val="00AC532F"/>
    <w:rsid w:val="00AC61F9"/>
    <w:rsid w:val="00AC7D2A"/>
    <w:rsid w:val="00AE6BB2"/>
    <w:rsid w:val="00B201F7"/>
    <w:rsid w:val="00B20C76"/>
    <w:rsid w:val="00B340FC"/>
    <w:rsid w:val="00B4034B"/>
    <w:rsid w:val="00B47E64"/>
    <w:rsid w:val="00B51C2C"/>
    <w:rsid w:val="00B52442"/>
    <w:rsid w:val="00B5560C"/>
    <w:rsid w:val="00B55C83"/>
    <w:rsid w:val="00B5744A"/>
    <w:rsid w:val="00B72288"/>
    <w:rsid w:val="00B741A2"/>
    <w:rsid w:val="00B7756E"/>
    <w:rsid w:val="00B77B1E"/>
    <w:rsid w:val="00B82FAF"/>
    <w:rsid w:val="00B8728E"/>
    <w:rsid w:val="00B90560"/>
    <w:rsid w:val="00B9160F"/>
    <w:rsid w:val="00BA4DA5"/>
    <w:rsid w:val="00BA54B1"/>
    <w:rsid w:val="00BA5F04"/>
    <w:rsid w:val="00BB0042"/>
    <w:rsid w:val="00BC07E5"/>
    <w:rsid w:val="00BC2192"/>
    <w:rsid w:val="00BC4A93"/>
    <w:rsid w:val="00BC5C10"/>
    <w:rsid w:val="00BD0794"/>
    <w:rsid w:val="00BD264F"/>
    <w:rsid w:val="00BF0384"/>
    <w:rsid w:val="00BF446C"/>
    <w:rsid w:val="00BF4DA0"/>
    <w:rsid w:val="00C034AA"/>
    <w:rsid w:val="00C20D15"/>
    <w:rsid w:val="00C2358D"/>
    <w:rsid w:val="00C32251"/>
    <w:rsid w:val="00C32402"/>
    <w:rsid w:val="00C44295"/>
    <w:rsid w:val="00C44E8A"/>
    <w:rsid w:val="00C45FB4"/>
    <w:rsid w:val="00C47311"/>
    <w:rsid w:val="00C47ED5"/>
    <w:rsid w:val="00C627F7"/>
    <w:rsid w:val="00C65CC6"/>
    <w:rsid w:val="00C7050E"/>
    <w:rsid w:val="00C71A2C"/>
    <w:rsid w:val="00C72F88"/>
    <w:rsid w:val="00C759B2"/>
    <w:rsid w:val="00C77169"/>
    <w:rsid w:val="00C83C7D"/>
    <w:rsid w:val="00C9219E"/>
    <w:rsid w:val="00C92BCA"/>
    <w:rsid w:val="00CB0881"/>
    <w:rsid w:val="00CB0FCF"/>
    <w:rsid w:val="00CB363A"/>
    <w:rsid w:val="00CB61FF"/>
    <w:rsid w:val="00CB7BB1"/>
    <w:rsid w:val="00CC674A"/>
    <w:rsid w:val="00CD0780"/>
    <w:rsid w:val="00CD54FB"/>
    <w:rsid w:val="00CE11D4"/>
    <w:rsid w:val="00CE5441"/>
    <w:rsid w:val="00CF1DF3"/>
    <w:rsid w:val="00CF701C"/>
    <w:rsid w:val="00D0001D"/>
    <w:rsid w:val="00D0421C"/>
    <w:rsid w:val="00D046CF"/>
    <w:rsid w:val="00D13714"/>
    <w:rsid w:val="00D36A4B"/>
    <w:rsid w:val="00D50763"/>
    <w:rsid w:val="00D65531"/>
    <w:rsid w:val="00D73EC1"/>
    <w:rsid w:val="00D74CEF"/>
    <w:rsid w:val="00D7523F"/>
    <w:rsid w:val="00D75DA0"/>
    <w:rsid w:val="00D7712B"/>
    <w:rsid w:val="00D8427E"/>
    <w:rsid w:val="00D842E4"/>
    <w:rsid w:val="00D84618"/>
    <w:rsid w:val="00D8461C"/>
    <w:rsid w:val="00D85508"/>
    <w:rsid w:val="00D903A1"/>
    <w:rsid w:val="00D90FAE"/>
    <w:rsid w:val="00D93461"/>
    <w:rsid w:val="00D942B4"/>
    <w:rsid w:val="00DA480B"/>
    <w:rsid w:val="00DA5E33"/>
    <w:rsid w:val="00DA7E13"/>
    <w:rsid w:val="00DC131F"/>
    <w:rsid w:val="00DD4535"/>
    <w:rsid w:val="00DD45BC"/>
    <w:rsid w:val="00DE36DD"/>
    <w:rsid w:val="00DE56F1"/>
    <w:rsid w:val="00DE701F"/>
    <w:rsid w:val="00DF401B"/>
    <w:rsid w:val="00E028F6"/>
    <w:rsid w:val="00E06CA8"/>
    <w:rsid w:val="00E114EE"/>
    <w:rsid w:val="00E17532"/>
    <w:rsid w:val="00E367CD"/>
    <w:rsid w:val="00E36830"/>
    <w:rsid w:val="00E441EE"/>
    <w:rsid w:val="00E54E16"/>
    <w:rsid w:val="00E71BF9"/>
    <w:rsid w:val="00E72955"/>
    <w:rsid w:val="00E85731"/>
    <w:rsid w:val="00E90946"/>
    <w:rsid w:val="00E92307"/>
    <w:rsid w:val="00E93C99"/>
    <w:rsid w:val="00EB026C"/>
    <w:rsid w:val="00EB0424"/>
    <w:rsid w:val="00EB153A"/>
    <w:rsid w:val="00EC065A"/>
    <w:rsid w:val="00EC1C32"/>
    <w:rsid w:val="00EC785F"/>
    <w:rsid w:val="00ED4A3B"/>
    <w:rsid w:val="00EE74EE"/>
    <w:rsid w:val="00F10DD4"/>
    <w:rsid w:val="00F174CF"/>
    <w:rsid w:val="00F259CE"/>
    <w:rsid w:val="00F25F57"/>
    <w:rsid w:val="00F352BD"/>
    <w:rsid w:val="00F35347"/>
    <w:rsid w:val="00F43354"/>
    <w:rsid w:val="00F43BAB"/>
    <w:rsid w:val="00F46EF2"/>
    <w:rsid w:val="00F471BE"/>
    <w:rsid w:val="00F47590"/>
    <w:rsid w:val="00F568AB"/>
    <w:rsid w:val="00F61857"/>
    <w:rsid w:val="00F6719B"/>
    <w:rsid w:val="00F70127"/>
    <w:rsid w:val="00F71302"/>
    <w:rsid w:val="00F75FC5"/>
    <w:rsid w:val="00F767AA"/>
    <w:rsid w:val="00F80DB3"/>
    <w:rsid w:val="00FA645B"/>
    <w:rsid w:val="00FA76CB"/>
    <w:rsid w:val="00FB1679"/>
    <w:rsid w:val="00FB7FC0"/>
    <w:rsid w:val="00FC5D32"/>
    <w:rsid w:val="00FD04F5"/>
    <w:rsid w:val="00FD4DD9"/>
    <w:rsid w:val="00FD5315"/>
    <w:rsid w:val="00FD5C3D"/>
    <w:rsid w:val="00FD7ACC"/>
    <w:rsid w:val="00FE53B1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03473"/>
  <w15:chartTrackingRefBased/>
  <w15:docId w15:val="{25EFE667-6E2B-49E7-8F58-79B2D65E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976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9D1976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9D197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norm">
    <w:name w:val="norm"/>
    <w:basedOn w:val="Normal"/>
    <w:link w:val="normChar"/>
    <w:rsid w:val="009D1976"/>
    <w:pPr>
      <w:spacing w:after="0" w:line="480" w:lineRule="auto"/>
      <w:ind w:firstLine="709"/>
      <w:jc w:val="both"/>
    </w:pPr>
    <w:rPr>
      <w:rFonts w:ascii="Arial Armenian" w:hAnsi="Arial Armenian"/>
      <w:szCs w:val="20"/>
      <w:lang w:val="x-none" w:eastAsia="ru-RU"/>
    </w:rPr>
  </w:style>
  <w:style w:type="character" w:customStyle="1" w:styleId="normChar">
    <w:name w:val="norm Char"/>
    <w:link w:val="norm"/>
    <w:locked/>
    <w:rsid w:val="009D1976"/>
    <w:rPr>
      <w:rFonts w:ascii="Arial Armenian" w:eastAsia="Times New Roman" w:hAnsi="Arial Armenian" w:cs="Times New Roman"/>
      <w:szCs w:val="20"/>
      <w:lang w:val="x-none" w:eastAsia="ru-RU"/>
    </w:rPr>
  </w:style>
  <w:style w:type="table" w:styleId="TableGrid">
    <w:name w:val="Table Grid"/>
    <w:basedOn w:val="TableNormal"/>
    <w:uiPriority w:val="39"/>
    <w:rsid w:val="00E9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F6210"/>
    <w:rPr>
      <w:b/>
      <w:bCs/>
    </w:rPr>
  </w:style>
  <w:style w:type="paragraph" w:styleId="NormalWeb">
    <w:name w:val="Normal (Web)"/>
    <w:basedOn w:val="Normal"/>
    <w:uiPriority w:val="99"/>
    <w:unhideWhenUsed/>
    <w:rsid w:val="005F62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C771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169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51479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Dallak Time" w:hAnsi="Dallak Tim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514799"/>
    <w:rPr>
      <w:rFonts w:ascii="Dallak Time" w:eastAsia="Times New Roman" w:hAnsi="Dallak Time" w:cs="Times New Roman"/>
      <w:b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74B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4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5F2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5F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745F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4B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3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F3C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3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F3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5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6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5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7D8D1-5964-4815-80F5-2BD46352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1287</Words>
  <Characters>7342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Tumanyan</dc:creator>
  <cp:keywords>https:/mul2-mineconomy.gov.am/tasks/949139/oneclick?token=4e29e593f435d4a1c25b928db434edd7</cp:keywords>
  <dc:description/>
  <cp:lastModifiedBy>Nara A. Sargsyan</cp:lastModifiedBy>
  <cp:revision>2</cp:revision>
  <cp:lastPrinted>2025-07-11T13:06:00Z</cp:lastPrinted>
  <dcterms:created xsi:type="dcterms:W3CDTF">2026-02-13T13:24:00Z</dcterms:created>
  <dcterms:modified xsi:type="dcterms:W3CDTF">2026-02-13T13:24:00Z</dcterms:modified>
</cp:coreProperties>
</file>