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B644F7" w14:textId="29110C61" w:rsidR="000F10C5" w:rsidRPr="00BE2028" w:rsidRDefault="00BE2028" w:rsidP="00BE2028">
      <w:pPr>
        <w:pStyle w:val="Title"/>
        <w:ind w:left="360"/>
        <w:jc w:val="center"/>
        <w:rPr>
          <w:rFonts w:ascii="GHEA Grapalat" w:hAnsi="GHEA Grapalat"/>
          <w:color w:val="000000" w:themeColor="text1"/>
          <w:sz w:val="24"/>
          <w:szCs w:val="24"/>
        </w:rPr>
      </w:pPr>
      <w:r w:rsidRPr="00BE2028">
        <w:rPr>
          <w:rFonts w:ascii="GHEA Grapalat" w:hAnsi="GHEA Grapalat"/>
          <w:color w:val="000000" w:themeColor="text1"/>
          <w:sz w:val="24"/>
          <w:szCs w:val="24"/>
        </w:rPr>
        <w:t>ՈՒՂԵՑՈՒՅՑ</w:t>
      </w:r>
    </w:p>
    <w:p w14:paraId="12200E4A" w14:textId="3BEC2B18" w:rsidR="00BE2028" w:rsidRPr="00BE2028" w:rsidRDefault="00BE2028" w:rsidP="00BE2028">
      <w:pPr>
        <w:spacing w:after="80"/>
        <w:ind w:left="360"/>
        <w:jc w:val="center"/>
        <w:rPr>
          <w:rFonts w:ascii="GHEA Grapalat" w:hAnsi="GHEA Grapalat"/>
          <w:color w:val="000000" w:themeColor="text1"/>
          <w:sz w:val="24"/>
          <w:szCs w:val="24"/>
        </w:rPr>
      </w:pPr>
      <w:r w:rsidRPr="00BE2028">
        <w:rPr>
          <w:rFonts w:ascii="GHEA Grapalat" w:hAnsi="GHEA Grapalat"/>
          <w:color w:val="000000" w:themeColor="text1"/>
          <w:sz w:val="24"/>
          <w:szCs w:val="24"/>
        </w:rPr>
        <w:t>ԾՐԱԳՐԻՆ ՄԱՍՆԱԿՑՈՒԹՅԱՆ ԸՆԹԱՑՔԸ</w:t>
      </w:r>
    </w:p>
    <w:p w14:paraId="72D0D6EA" w14:textId="0D912E36" w:rsidR="00BE2028" w:rsidRPr="00BE2028" w:rsidRDefault="00BE2028" w:rsidP="00BE2028">
      <w:pPr>
        <w:keepNext/>
        <w:spacing w:after="140" w:line="268" w:lineRule="auto"/>
        <w:ind w:left="360"/>
        <w:jc w:val="center"/>
        <w:rPr>
          <w:rFonts w:ascii="GHEA Grapalat" w:hAnsi="GHEA Grapalat"/>
          <w:color w:val="000000" w:themeColor="text1"/>
          <w:sz w:val="24"/>
          <w:szCs w:val="24"/>
        </w:rPr>
      </w:pPr>
      <w:r w:rsidRPr="00BE2028">
        <w:rPr>
          <w:rFonts w:ascii="GHEA Grapalat" w:hAnsi="GHEA Grapalat"/>
          <w:color w:val="000000" w:themeColor="text1"/>
          <w:sz w:val="24"/>
          <w:szCs w:val="24"/>
        </w:rPr>
        <w:t>ԿՐԹԱԿԱՆ ՓՈՒԼԻՑ ՄԻՆՉ</w:t>
      </w:r>
      <w:r w:rsidR="00E849B2">
        <w:rPr>
          <w:rFonts w:ascii="GHEA Grapalat" w:hAnsi="GHEA Grapalat"/>
          <w:color w:val="000000" w:themeColor="text1"/>
          <w:sz w:val="24"/>
          <w:szCs w:val="24"/>
        </w:rPr>
        <w:t>ԵՎ</w:t>
      </w:r>
      <w:r w:rsidRPr="00BE2028">
        <w:rPr>
          <w:rFonts w:ascii="GHEA Grapalat" w:hAnsi="GHEA Grapalat"/>
          <w:color w:val="000000" w:themeColor="text1"/>
          <w:sz w:val="24"/>
          <w:szCs w:val="24"/>
        </w:rPr>
        <w:t xml:space="preserve"> ՖԻՆԱՆՍԱՎՈՐՈՒՄ </w:t>
      </w:r>
      <w:r w:rsidR="00E849B2">
        <w:rPr>
          <w:rFonts w:ascii="GHEA Grapalat" w:hAnsi="GHEA Grapalat"/>
          <w:color w:val="000000" w:themeColor="text1"/>
          <w:sz w:val="24"/>
          <w:szCs w:val="24"/>
        </w:rPr>
        <w:t>ԵՎ</w:t>
      </w:r>
      <w:r w:rsidRPr="00BE2028">
        <w:rPr>
          <w:rFonts w:ascii="GHEA Grapalat" w:hAnsi="GHEA Grapalat"/>
          <w:color w:val="000000" w:themeColor="text1"/>
          <w:sz w:val="24"/>
          <w:szCs w:val="24"/>
        </w:rPr>
        <w:t xml:space="preserve"> ՀԱՇՎԵՏՎՈՒԹՅՈՒՆ</w:t>
      </w:r>
    </w:p>
    <w:tbl>
      <w:tblPr>
        <w:tblW w:w="9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30"/>
      </w:tblGrid>
      <w:tr w:rsidR="00BE2028" w:rsidRPr="00BE2028" w14:paraId="1B7482E3" w14:textId="77777777" w:rsidTr="00BE2028">
        <w:tc>
          <w:tcPr>
            <w:tcW w:w="9936" w:type="dxa"/>
            <w:tcBorders>
              <w:top w:val="nil"/>
              <w:left w:val="nil"/>
              <w:bottom w:val="nil"/>
              <w:right w:val="nil"/>
            </w:tcBorders>
            <w:shd w:val="clear" w:color="auto" w:fill="2B6CB0"/>
            <w:tcMar>
              <w:top w:w="70" w:type="dxa"/>
              <w:left w:w="200" w:type="dxa"/>
              <w:bottom w:w="70" w:type="dxa"/>
              <w:right w:w="100" w:type="dxa"/>
            </w:tcMar>
            <w:hideMark/>
          </w:tcPr>
          <w:p w14:paraId="50D1CB63" w14:textId="77777777" w:rsidR="00BE2028" w:rsidRPr="00BE2028" w:rsidRDefault="00BE2028" w:rsidP="00BE2028">
            <w:pPr>
              <w:jc w:val="both"/>
              <w:rPr>
                <w:rFonts w:ascii="GHEA Grapalat" w:hAnsi="GHEA Grapalat"/>
              </w:rPr>
            </w:pPr>
            <w:r w:rsidRPr="00BE2028">
              <w:rPr>
                <w:rFonts w:ascii="GHEA Grapalat" w:hAnsi="GHEA Grapalat"/>
                <w:b/>
                <w:bCs/>
                <w:color w:val="FFFFFF"/>
                <w:sz w:val="24"/>
                <w:szCs w:val="24"/>
              </w:rPr>
              <w:t>1   ԿՐԹԱԿԱՆ ՓՈՒԼ</w:t>
            </w:r>
          </w:p>
        </w:tc>
      </w:tr>
    </w:tbl>
    <w:p w14:paraId="5FCE03D9" w14:textId="77777777" w:rsidR="00BE2028" w:rsidRPr="00BE2028" w:rsidRDefault="00BE2028" w:rsidP="00BE2028">
      <w:pPr>
        <w:spacing w:line="98" w:lineRule="auto"/>
        <w:jc w:val="both"/>
        <w:rPr>
          <w:rFonts w:ascii="GHEA Grapalat" w:hAnsi="GHEA Grapalat"/>
        </w:rPr>
      </w:pPr>
    </w:p>
    <w:tbl>
      <w:tblPr>
        <w:tblW w:w="99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8"/>
        <w:gridCol w:w="768"/>
        <w:gridCol w:w="2798"/>
        <w:gridCol w:w="768"/>
        <w:gridCol w:w="2798"/>
      </w:tblGrid>
      <w:tr w:rsidR="00BE2028" w:rsidRPr="00BE2028" w14:paraId="535EEDD2" w14:textId="77777777" w:rsidTr="00BE2028">
        <w:trPr>
          <w:cantSplit/>
        </w:trPr>
        <w:tc>
          <w:tcPr>
            <w:tcW w:w="2800" w:type="dxa"/>
            <w:tcBorders>
              <w:top w:val="single" w:sz="6" w:space="0" w:color="E6F0FA"/>
              <w:left w:val="single" w:sz="6" w:space="0" w:color="E6F0FA"/>
              <w:bottom w:val="single" w:sz="6" w:space="0" w:color="E6F0FA"/>
              <w:right w:val="single" w:sz="6" w:space="0" w:color="E6F0F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hideMark/>
          </w:tcPr>
          <w:p w14:paraId="7D767D4F" w14:textId="77777777" w:rsidR="00BE2028" w:rsidRPr="00BE2028" w:rsidRDefault="00BE2028" w:rsidP="00BE2028">
            <w:pPr>
              <w:spacing w:after="50"/>
              <w:jc w:val="both"/>
              <w:rPr>
                <w:rFonts w:ascii="GHEA Grapalat" w:hAnsi="GHEA Grapalat"/>
              </w:rPr>
            </w:pPr>
            <w:r w:rsidRPr="00BE2028">
              <w:rPr>
                <w:rFonts w:ascii="GHEA Grapalat" w:hAnsi="GHEA Grapalat"/>
                <w:noProof/>
              </w:rPr>
              <w:drawing>
                <wp:inline distT="0" distB="0" distL="0" distR="0" wp14:anchorId="33022BD9" wp14:editId="7558E41E">
                  <wp:extent cx="1695450" cy="1200150"/>
                  <wp:effectExtent l="0" t="0" r="0" b="0"/>
                  <wp:docPr id="1268168549" name="Հայտ և կից փաստաթղթեր" descr="Հայտ և կից փաստաթղթեր" title="Հայտ և կից փաստաթղթեր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Հայտ և կից փաստաթղթեր" descr="Հայտ և կից փաստաթղթեր" title="Հայտ և կից փաստաթղթեր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B24BF7" w14:textId="77777777" w:rsidR="00BE2028" w:rsidRPr="00BE2028" w:rsidRDefault="00BE2028" w:rsidP="00BE2028">
            <w:pPr>
              <w:spacing w:after="30" w:line="249" w:lineRule="auto"/>
              <w:jc w:val="both"/>
              <w:rPr>
                <w:rFonts w:ascii="GHEA Grapalat" w:hAnsi="GHEA Grapalat"/>
              </w:rPr>
            </w:pPr>
            <w:proofErr w:type="gramStart"/>
            <w:r w:rsidRPr="00BE2028">
              <w:rPr>
                <w:rFonts w:ascii="GHEA Grapalat" w:hAnsi="GHEA Grapalat"/>
                <w:b/>
                <w:bCs/>
                <w:color w:val="2B6CB0"/>
                <w:sz w:val="22"/>
                <w:szCs w:val="22"/>
              </w:rPr>
              <w:t xml:space="preserve">1  </w:t>
            </w:r>
            <w:proofErr w:type="spellStart"/>
            <w:r w:rsidRPr="00BE2028">
              <w:rPr>
                <w:rFonts w:ascii="GHEA Grapalat" w:hAnsi="GHEA Grapalat"/>
                <w:b/>
                <w:bCs/>
                <w:color w:val="2B6CB0"/>
                <w:sz w:val="18"/>
                <w:szCs w:val="18"/>
              </w:rPr>
              <w:t>Հայտ</w:t>
            </w:r>
            <w:proofErr w:type="spellEnd"/>
            <w:proofErr w:type="gramEnd"/>
            <w:r w:rsidRPr="00BE2028">
              <w:rPr>
                <w:rFonts w:ascii="GHEA Grapalat" w:hAnsi="GHEA Grapalat"/>
                <w:b/>
                <w:bCs/>
                <w:color w:val="2B6CB0"/>
                <w:sz w:val="18"/>
                <w:szCs w:val="18"/>
              </w:rPr>
              <w:t xml:space="preserve"> և </w:t>
            </w:r>
            <w:proofErr w:type="spellStart"/>
            <w:r w:rsidRPr="00BE2028">
              <w:rPr>
                <w:rFonts w:ascii="GHEA Grapalat" w:hAnsi="GHEA Grapalat"/>
                <w:b/>
                <w:bCs/>
                <w:color w:val="2B6CB0"/>
                <w:sz w:val="18"/>
                <w:szCs w:val="18"/>
              </w:rPr>
              <w:t>կից</w:t>
            </w:r>
            <w:proofErr w:type="spellEnd"/>
            <w:r w:rsidRPr="00BE2028">
              <w:rPr>
                <w:rFonts w:ascii="GHEA Grapalat" w:hAnsi="GHEA Grapalat"/>
                <w:b/>
                <w:bCs/>
                <w:color w:val="2B6CB0"/>
                <w:sz w:val="18"/>
                <w:szCs w:val="18"/>
              </w:rPr>
              <w:t xml:space="preserve"> </w:t>
            </w:r>
            <w:proofErr w:type="spellStart"/>
            <w:r w:rsidRPr="00BE2028">
              <w:rPr>
                <w:rFonts w:ascii="GHEA Grapalat" w:hAnsi="GHEA Grapalat"/>
                <w:b/>
                <w:bCs/>
                <w:color w:val="2B6CB0"/>
                <w:sz w:val="18"/>
                <w:szCs w:val="18"/>
              </w:rPr>
              <w:t>փաստաթղթեր</w:t>
            </w:r>
            <w:proofErr w:type="spellEnd"/>
          </w:p>
          <w:p w14:paraId="64191DC4" w14:textId="77777777" w:rsidR="00BE2028" w:rsidRPr="00BE2028" w:rsidRDefault="00BE2028" w:rsidP="00BE2028">
            <w:pPr>
              <w:spacing w:line="249" w:lineRule="auto"/>
              <w:jc w:val="both"/>
              <w:rPr>
                <w:rFonts w:ascii="GHEA Grapalat" w:hAnsi="GHEA Grapalat"/>
              </w:rPr>
            </w:pPr>
            <w:r w:rsidRPr="00BE2028">
              <w:rPr>
                <w:rFonts w:ascii="GHEA Grapalat" w:hAnsi="GHEA Grapalat"/>
                <w:color w:val="2D3748"/>
                <w:sz w:val="17"/>
                <w:szCs w:val="17"/>
              </w:rPr>
              <w:t>Նախարարություն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97DCA5" w14:textId="77777777" w:rsidR="00BE2028" w:rsidRPr="00BE2028" w:rsidRDefault="00BE2028" w:rsidP="00BE2028">
            <w:pPr>
              <w:jc w:val="both"/>
              <w:rPr>
                <w:rFonts w:ascii="GHEA Grapalat" w:hAnsi="GHEA Grapalat"/>
              </w:rPr>
            </w:pPr>
            <w:r w:rsidRPr="00BE2028">
              <w:rPr>
                <w:rFonts w:ascii="Segoe UI Symbol" w:hAnsi="Segoe UI Symbol" w:cs="Segoe UI Symbol"/>
                <w:b/>
                <w:bCs/>
                <w:color w:val="2B6CB0"/>
                <w:sz w:val="30"/>
                <w:szCs w:val="30"/>
              </w:rPr>
              <w:t>➜</w:t>
            </w:r>
          </w:p>
        </w:tc>
        <w:tc>
          <w:tcPr>
            <w:tcW w:w="2800" w:type="dxa"/>
            <w:tcBorders>
              <w:top w:val="single" w:sz="6" w:space="0" w:color="E6F0FA"/>
              <w:left w:val="single" w:sz="6" w:space="0" w:color="E6F0FA"/>
              <w:bottom w:val="single" w:sz="6" w:space="0" w:color="E6F0FA"/>
              <w:right w:val="single" w:sz="6" w:space="0" w:color="E6F0F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hideMark/>
          </w:tcPr>
          <w:p w14:paraId="06F863C3" w14:textId="77777777" w:rsidR="00BE2028" w:rsidRPr="00BE2028" w:rsidRDefault="00BE2028" w:rsidP="00BE2028">
            <w:pPr>
              <w:spacing w:after="50"/>
              <w:jc w:val="both"/>
              <w:rPr>
                <w:rFonts w:ascii="GHEA Grapalat" w:hAnsi="GHEA Grapalat"/>
              </w:rPr>
            </w:pPr>
            <w:r w:rsidRPr="00BE2028">
              <w:rPr>
                <w:rFonts w:ascii="GHEA Grapalat" w:hAnsi="GHEA Grapalat"/>
                <w:noProof/>
              </w:rPr>
              <w:drawing>
                <wp:inline distT="0" distB="0" distL="0" distR="0" wp14:anchorId="6E344D41" wp14:editId="6784A847">
                  <wp:extent cx="1695450" cy="1200150"/>
                  <wp:effectExtent l="0" t="0" r="0" b="0"/>
                  <wp:docPr id="1045288787" name="Ուսուցում" descr="Ուսուցում" title="Ուսուցում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Ուսուցում" descr="Ուսուցում" title="Ուսուցում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17DDB3" w14:textId="77777777" w:rsidR="00BE2028" w:rsidRPr="00BE2028" w:rsidRDefault="00BE2028" w:rsidP="00BE2028">
            <w:pPr>
              <w:spacing w:after="30" w:line="249" w:lineRule="auto"/>
              <w:jc w:val="both"/>
              <w:rPr>
                <w:rFonts w:ascii="GHEA Grapalat" w:hAnsi="GHEA Grapalat"/>
              </w:rPr>
            </w:pPr>
            <w:proofErr w:type="gramStart"/>
            <w:r w:rsidRPr="00BE2028">
              <w:rPr>
                <w:rFonts w:ascii="GHEA Grapalat" w:hAnsi="GHEA Grapalat"/>
                <w:b/>
                <w:bCs/>
                <w:color w:val="2B6CB0"/>
                <w:sz w:val="22"/>
                <w:szCs w:val="22"/>
              </w:rPr>
              <w:t xml:space="preserve">2  </w:t>
            </w:r>
            <w:proofErr w:type="spellStart"/>
            <w:r w:rsidRPr="00BE2028">
              <w:rPr>
                <w:rFonts w:ascii="GHEA Grapalat" w:hAnsi="GHEA Grapalat"/>
                <w:b/>
                <w:bCs/>
                <w:color w:val="2B6CB0"/>
                <w:sz w:val="18"/>
                <w:szCs w:val="18"/>
              </w:rPr>
              <w:t>Ուսուցում</w:t>
            </w:r>
            <w:proofErr w:type="spellEnd"/>
            <w:proofErr w:type="gramEnd"/>
          </w:p>
          <w:p w14:paraId="68A0D5CB" w14:textId="77777777" w:rsidR="00BE2028" w:rsidRPr="00BE2028" w:rsidRDefault="00BE2028" w:rsidP="00BE2028">
            <w:pPr>
              <w:spacing w:line="249" w:lineRule="auto"/>
              <w:jc w:val="both"/>
              <w:rPr>
                <w:rFonts w:ascii="GHEA Grapalat" w:hAnsi="GHEA Grapalat"/>
              </w:rPr>
            </w:pPr>
            <w:proofErr w:type="spellStart"/>
            <w:r w:rsidRPr="00BE2028">
              <w:rPr>
                <w:rFonts w:ascii="GHEA Grapalat" w:hAnsi="GHEA Grapalat"/>
                <w:color w:val="2D3748"/>
                <w:sz w:val="17"/>
                <w:szCs w:val="17"/>
              </w:rPr>
              <w:t>Առնվազն</w:t>
            </w:r>
            <w:proofErr w:type="spellEnd"/>
            <w:r w:rsidRPr="00BE2028">
              <w:rPr>
                <w:rFonts w:ascii="GHEA Grapalat" w:hAnsi="GHEA Grapalat"/>
                <w:color w:val="2D3748"/>
                <w:sz w:val="17"/>
                <w:szCs w:val="17"/>
              </w:rPr>
              <w:t xml:space="preserve"> 20 </w:t>
            </w:r>
            <w:proofErr w:type="spellStart"/>
            <w:r w:rsidRPr="00BE2028">
              <w:rPr>
                <w:rFonts w:ascii="GHEA Grapalat" w:hAnsi="GHEA Grapalat"/>
                <w:color w:val="2D3748"/>
                <w:sz w:val="17"/>
                <w:szCs w:val="17"/>
              </w:rPr>
              <w:t>ակադեմիական</w:t>
            </w:r>
            <w:proofErr w:type="spellEnd"/>
            <w:r w:rsidRPr="00BE2028">
              <w:rPr>
                <w:rFonts w:ascii="GHEA Grapalat" w:hAnsi="GHEA Grapalat"/>
                <w:color w:val="2D3748"/>
                <w:sz w:val="17"/>
                <w:szCs w:val="17"/>
              </w:rPr>
              <w:t xml:space="preserve"> </w:t>
            </w:r>
            <w:proofErr w:type="spellStart"/>
            <w:r w:rsidRPr="00BE2028">
              <w:rPr>
                <w:rFonts w:ascii="GHEA Grapalat" w:hAnsi="GHEA Grapalat"/>
                <w:color w:val="2D3748"/>
                <w:sz w:val="17"/>
                <w:szCs w:val="17"/>
              </w:rPr>
              <w:t>ժամ</w:t>
            </w:r>
            <w:proofErr w:type="spellEnd"/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36CEAC" w14:textId="77777777" w:rsidR="00BE2028" w:rsidRPr="00BE2028" w:rsidRDefault="00BE2028" w:rsidP="00BE2028">
            <w:pPr>
              <w:jc w:val="both"/>
              <w:rPr>
                <w:rFonts w:ascii="GHEA Grapalat" w:hAnsi="GHEA Grapalat"/>
              </w:rPr>
            </w:pPr>
            <w:r w:rsidRPr="00BE2028">
              <w:rPr>
                <w:rFonts w:ascii="Segoe UI Symbol" w:hAnsi="Segoe UI Symbol" w:cs="Segoe UI Symbol"/>
                <w:b/>
                <w:bCs/>
                <w:color w:val="2B6CB0"/>
                <w:sz w:val="30"/>
                <w:szCs w:val="30"/>
              </w:rPr>
              <w:t>➜</w:t>
            </w:r>
          </w:p>
        </w:tc>
        <w:tc>
          <w:tcPr>
            <w:tcW w:w="2800" w:type="dxa"/>
            <w:tcBorders>
              <w:top w:val="single" w:sz="6" w:space="0" w:color="E6F0FA"/>
              <w:left w:val="single" w:sz="6" w:space="0" w:color="E6F0FA"/>
              <w:bottom w:val="single" w:sz="6" w:space="0" w:color="E6F0FA"/>
              <w:right w:val="single" w:sz="6" w:space="0" w:color="E6F0F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hideMark/>
          </w:tcPr>
          <w:p w14:paraId="3AA38BFA" w14:textId="77777777" w:rsidR="00BE2028" w:rsidRPr="00BE2028" w:rsidRDefault="00BE2028" w:rsidP="00BE2028">
            <w:pPr>
              <w:spacing w:after="50"/>
              <w:jc w:val="both"/>
              <w:rPr>
                <w:rFonts w:ascii="GHEA Grapalat" w:hAnsi="GHEA Grapalat"/>
              </w:rPr>
            </w:pPr>
            <w:r w:rsidRPr="00BE2028">
              <w:rPr>
                <w:rFonts w:ascii="GHEA Grapalat" w:hAnsi="GHEA Grapalat"/>
                <w:noProof/>
              </w:rPr>
              <w:drawing>
                <wp:inline distT="0" distB="0" distL="0" distR="0" wp14:anchorId="67389AC2" wp14:editId="0196050F">
                  <wp:extent cx="1695450" cy="1200150"/>
                  <wp:effectExtent l="0" t="0" r="0" b="0"/>
                  <wp:docPr id="784004510" name="Ավարտական գնահատում" descr="Ավարտական գնահատում" title="Ավարտական գնահատում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Ավարտական գնահատում" descr="Ավարտական գնահատում" title="Ավարտական գնահատում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3DDA73" w14:textId="77777777" w:rsidR="00BE2028" w:rsidRPr="00BE2028" w:rsidRDefault="00BE2028" w:rsidP="00BE2028">
            <w:pPr>
              <w:spacing w:after="30" w:line="249" w:lineRule="auto"/>
              <w:jc w:val="both"/>
              <w:rPr>
                <w:rFonts w:ascii="GHEA Grapalat" w:hAnsi="GHEA Grapalat"/>
              </w:rPr>
            </w:pPr>
            <w:proofErr w:type="gramStart"/>
            <w:r w:rsidRPr="00BE2028">
              <w:rPr>
                <w:rFonts w:ascii="GHEA Grapalat" w:hAnsi="GHEA Grapalat"/>
                <w:b/>
                <w:bCs/>
                <w:color w:val="2B6CB0"/>
                <w:sz w:val="22"/>
                <w:szCs w:val="22"/>
              </w:rPr>
              <w:t xml:space="preserve">3  </w:t>
            </w:r>
            <w:proofErr w:type="spellStart"/>
            <w:r w:rsidRPr="00BE2028">
              <w:rPr>
                <w:rFonts w:ascii="GHEA Grapalat" w:hAnsi="GHEA Grapalat"/>
                <w:b/>
                <w:bCs/>
                <w:color w:val="2B6CB0"/>
                <w:sz w:val="18"/>
                <w:szCs w:val="18"/>
              </w:rPr>
              <w:t>Ավարտական</w:t>
            </w:r>
            <w:proofErr w:type="spellEnd"/>
            <w:proofErr w:type="gramEnd"/>
            <w:r w:rsidRPr="00BE2028">
              <w:rPr>
                <w:rFonts w:ascii="GHEA Grapalat" w:hAnsi="GHEA Grapalat"/>
                <w:b/>
                <w:bCs/>
                <w:color w:val="2B6CB0"/>
                <w:sz w:val="18"/>
                <w:szCs w:val="18"/>
              </w:rPr>
              <w:t xml:space="preserve"> </w:t>
            </w:r>
            <w:proofErr w:type="spellStart"/>
            <w:r w:rsidRPr="00BE2028">
              <w:rPr>
                <w:rFonts w:ascii="GHEA Grapalat" w:hAnsi="GHEA Grapalat"/>
                <w:b/>
                <w:bCs/>
                <w:color w:val="2B6CB0"/>
                <w:sz w:val="18"/>
                <w:szCs w:val="18"/>
              </w:rPr>
              <w:t>գնահատում</w:t>
            </w:r>
            <w:proofErr w:type="spellEnd"/>
          </w:p>
          <w:p w14:paraId="72F24571" w14:textId="77777777" w:rsidR="00BE2028" w:rsidRPr="00BE2028" w:rsidRDefault="00BE2028" w:rsidP="00BE2028">
            <w:pPr>
              <w:spacing w:line="249" w:lineRule="auto"/>
              <w:jc w:val="both"/>
              <w:rPr>
                <w:rFonts w:ascii="GHEA Grapalat" w:hAnsi="GHEA Grapalat"/>
              </w:rPr>
            </w:pPr>
            <w:proofErr w:type="spellStart"/>
            <w:r w:rsidRPr="00BE2028">
              <w:rPr>
                <w:rFonts w:ascii="GHEA Grapalat" w:hAnsi="GHEA Grapalat"/>
                <w:color w:val="2D3748"/>
                <w:sz w:val="17"/>
                <w:szCs w:val="17"/>
              </w:rPr>
              <w:t>Առնվազն</w:t>
            </w:r>
            <w:proofErr w:type="spellEnd"/>
            <w:r w:rsidRPr="00BE2028">
              <w:rPr>
                <w:rFonts w:ascii="GHEA Grapalat" w:hAnsi="GHEA Grapalat"/>
                <w:color w:val="2D3748"/>
                <w:sz w:val="17"/>
                <w:szCs w:val="17"/>
              </w:rPr>
              <w:t xml:space="preserve"> 60 </w:t>
            </w:r>
            <w:proofErr w:type="spellStart"/>
            <w:r w:rsidRPr="00BE2028">
              <w:rPr>
                <w:rFonts w:ascii="GHEA Grapalat" w:hAnsi="GHEA Grapalat"/>
                <w:color w:val="2D3748"/>
                <w:sz w:val="17"/>
                <w:szCs w:val="17"/>
              </w:rPr>
              <w:t>տոկոս</w:t>
            </w:r>
            <w:proofErr w:type="spellEnd"/>
          </w:p>
        </w:tc>
      </w:tr>
    </w:tbl>
    <w:p w14:paraId="7BD66F2C" w14:textId="77777777" w:rsidR="00BE2028" w:rsidRPr="00BE2028" w:rsidRDefault="00BE2028" w:rsidP="00BE2028">
      <w:pPr>
        <w:keepNext/>
        <w:spacing w:before="100" w:after="140" w:line="268" w:lineRule="auto"/>
        <w:jc w:val="both"/>
        <w:rPr>
          <w:rFonts w:ascii="GHEA Grapalat" w:hAnsi="GHEA Grapalat"/>
        </w:rPr>
      </w:pPr>
      <w:proofErr w:type="gramStart"/>
      <w:r w:rsidRPr="00BE2028">
        <w:rPr>
          <w:rFonts w:ascii="Segoe UI Symbol" w:hAnsi="Segoe UI Symbol" w:cs="Segoe UI Symbol"/>
          <w:b/>
          <w:bCs/>
          <w:color w:val="2B6CB0"/>
          <w:sz w:val="19"/>
          <w:szCs w:val="19"/>
        </w:rPr>
        <w:t>✓</w:t>
      </w:r>
      <w:r w:rsidRPr="00BE2028">
        <w:rPr>
          <w:rFonts w:ascii="GHEA Grapalat" w:hAnsi="GHEA Grapalat"/>
          <w:b/>
          <w:bCs/>
          <w:color w:val="2B6CB0"/>
          <w:sz w:val="19"/>
          <w:szCs w:val="19"/>
        </w:rPr>
        <w:t xml:space="preserve">  </w:t>
      </w:r>
      <w:proofErr w:type="spellStart"/>
      <w:r w:rsidRPr="00BE2028">
        <w:rPr>
          <w:rFonts w:ascii="GHEA Grapalat" w:hAnsi="GHEA Grapalat"/>
          <w:b/>
          <w:bCs/>
          <w:color w:val="2B6CB0"/>
          <w:sz w:val="19"/>
          <w:szCs w:val="19"/>
        </w:rPr>
        <w:t>Պահանջվող</w:t>
      </w:r>
      <w:proofErr w:type="spellEnd"/>
      <w:proofErr w:type="gramEnd"/>
      <w:r w:rsidRPr="00BE2028">
        <w:rPr>
          <w:rFonts w:ascii="GHEA Grapalat" w:hAnsi="GHEA Grapalat"/>
          <w:b/>
          <w:bCs/>
          <w:color w:val="2B6CB0"/>
          <w:sz w:val="19"/>
          <w:szCs w:val="19"/>
        </w:rPr>
        <w:t xml:space="preserve"> </w:t>
      </w:r>
      <w:proofErr w:type="spellStart"/>
      <w:r w:rsidRPr="00BE2028">
        <w:rPr>
          <w:rFonts w:ascii="GHEA Grapalat" w:hAnsi="GHEA Grapalat"/>
          <w:b/>
          <w:bCs/>
          <w:color w:val="2B6CB0"/>
          <w:sz w:val="19"/>
          <w:szCs w:val="19"/>
        </w:rPr>
        <w:t>արդյունքի</w:t>
      </w:r>
      <w:proofErr w:type="spellEnd"/>
      <w:r w:rsidRPr="00BE2028">
        <w:rPr>
          <w:rFonts w:ascii="GHEA Grapalat" w:hAnsi="GHEA Grapalat"/>
          <w:b/>
          <w:bCs/>
          <w:color w:val="2B6CB0"/>
          <w:sz w:val="19"/>
          <w:szCs w:val="19"/>
        </w:rPr>
        <w:t xml:space="preserve"> </w:t>
      </w:r>
      <w:proofErr w:type="spellStart"/>
      <w:r w:rsidRPr="00BE2028">
        <w:rPr>
          <w:rFonts w:ascii="GHEA Grapalat" w:hAnsi="GHEA Grapalat"/>
          <w:b/>
          <w:bCs/>
          <w:color w:val="2B6CB0"/>
          <w:sz w:val="19"/>
          <w:szCs w:val="19"/>
        </w:rPr>
        <w:t>դեպքում</w:t>
      </w:r>
      <w:proofErr w:type="spellEnd"/>
      <w:r w:rsidRPr="00BE2028">
        <w:rPr>
          <w:rFonts w:ascii="GHEA Grapalat" w:hAnsi="GHEA Grapalat"/>
          <w:b/>
          <w:bCs/>
          <w:color w:val="2B6CB0"/>
          <w:sz w:val="19"/>
          <w:szCs w:val="19"/>
        </w:rPr>
        <w:t xml:space="preserve">՝ </w:t>
      </w:r>
      <w:proofErr w:type="spellStart"/>
      <w:r w:rsidRPr="00BE2028">
        <w:rPr>
          <w:rFonts w:ascii="GHEA Grapalat" w:hAnsi="GHEA Grapalat"/>
          <w:b/>
          <w:bCs/>
          <w:color w:val="2B6CB0"/>
          <w:sz w:val="19"/>
          <w:szCs w:val="19"/>
        </w:rPr>
        <w:t>հավաստագիր</w:t>
      </w:r>
      <w:proofErr w:type="spellEnd"/>
      <w:r w:rsidRPr="00BE2028">
        <w:rPr>
          <w:rFonts w:ascii="GHEA Grapalat" w:hAnsi="GHEA Grapalat"/>
          <w:b/>
          <w:bCs/>
          <w:color w:val="2B6CB0"/>
          <w:sz w:val="19"/>
          <w:szCs w:val="19"/>
        </w:rPr>
        <w:t xml:space="preserve">՝ 12 </w:t>
      </w:r>
      <w:proofErr w:type="spellStart"/>
      <w:r w:rsidRPr="00BE2028">
        <w:rPr>
          <w:rFonts w:ascii="GHEA Grapalat" w:hAnsi="GHEA Grapalat"/>
          <w:b/>
          <w:bCs/>
          <w:color w:val="2B6CB0"/>
          <w:sz w:val="19"/>
          <w:szCs w:val="19"/>
        </w:rPr>
        <w:t>ամիս</w:t>
      </w:r>
      <w:proofErr w:type="spellEnd"/>
      <w:r w:rsidRPr="00BE2028">
        <w:rPr>
          <w:rFonts w:ascii="GHEA Grapalat" w:hAnsi="GHEA Grapalat"/>
          <w:b/>
          <w:bCs/>
          <w:color w:val="2B6CB0"/>
          <w:sz w:val="19"/>
          <w:szCs w:val="19"/>
        </w:rPr>
        <w:t xml:space="preserve"> </w:t>
      </w:r>
      <w:proofErr w:type="spellStart"/>
      <w:r w:rsidRPr="00BE2028">
        <w:rPr>
          <w:rFonts w:ascii="GHEA Grapalat" w:hAnsi="GHEA Grapalat"/>
          <w:b/>
          <w:bCs/>
          <w:color w:val="2B6CB0"/>
          <w:sz w:val="19"/>
          <w:szCs w:val="19"/>
        </w:rPr>
        <w:t>վավերականությամբ</w:t>
      </w:r>
      <w:proofErr w:type="spellEnd"/>
    </w:p>
    <w:tbl>
      <w:tblPr>
        <w:tblW w:w="9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30"/>
      </w:tblGrid>
      <w:tr w:rsidR="00BE2028" w:rsidRPr="00BE2028" w14:paraId="33BF5CE2" w14:textId="77777777" w:rsidTr="00BE2028">
        <w:tc>
          <w:tcPr>
            <w:tcW w:w="9936" w:type="dxa"/>
            <w:tcBorders>
              <w:top w:val="nil"/>
              <w:left w:val="nil"/>
              <w:bottom w:val="nil"/>
              <w:right w:val="nil"/>
            </w:tcBorders>
            <w:shd w:val="clear" w:color="auto" w:fill="2F855A"/>
            <w:tcMar>
              <w:top w:w="70" w:type="dxa"/>
              <w:left w:w="200" w:type="dxa"/>
              <w:bottom w:w="70" w:type="dxa"/>
              <w:right w:w="100" w:type="dxa"/>
            </w:tcMar>
            <w:hideMark/>
          </w:tcPr>
          <w:p w14:paraId="6C73DBAD" w14:textId="77777777" w:rsidR="00BE2028" w:rsidRPr="00BE2028" w:rsidRDefault="00BE2028" w:rsidP="00BE2028">
            <w:pPr>
              <w:jc w:val="both"/>
              <w:rPr>
                <w:rFonts w:ascii="GHEA Grapalat" w:hAnsi="GHEA Grapalat"/>
              </w:rPr>
            </w:pPr>
            <w:r w:rsidRPr="00BE2028">
              <w:rPr>
                <w:rFonts w:ascii="GHEA Grapalat" w:hAnsi="GHEA Grapalat"/>
                <w:b/>
                <w:bCs/>
                <w:color w:val="FFFFFF"/>
                <w:sz w:val="24"/>
                <w:szCs w:val="24"/>
              </w:rPr>
              <w:t>2   ՖԻՆԱՆՍԱՎՈՐՄԱՆ ՓՈՒԼ</w:t>
            </w:r>
          </w:p>
        </w:tc>
      </w:tr>
    </w:tbl>
    <w:p w14:paraId="4F5B0645" w14:textId="77777777" w:rsidR="00BE2028" w:rsidRPr="00BE2028" w:rsidRDefault="00BE2028" w:rsidP="00BE2028">
      <w:pPr>
        <w:spacing w:line="98" w:lineRule="auto"/>
        <w:jc w:val="both"/>
        <w:rPr>
          <w:rFonts w:ascii="GHEA Grapalat" w:hAnsi="GHEA Grapalat"/>
        </w:rPr>
      </w:pPr>
    </w:p>
    <w:tbl>
      <w:tblPr>
        <w:tblW w:w="99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8"/>
        <w:gridCol w:w="768"/>
        <w:gridCol w:w="2798"/>
        <w:gridCol w:w="768"/>
        <w:gridCol w:w="2798"/>
      </w:tblGrid>
      <w:tr w:rsidR="00BE2028" w:rsidRPr="00BE2028" w14:paraId="39D1177F" w14:textId="77777777" w:rsidTr="00BE2028">
        <w:trPr>
          <w:cantSplit/>
        </w:trPr>
        <w:tc>
          <w:tcPr>
            <w:tcW w:w="2800" w:type="dxa"/>
            <w:tcBorders>
              <w:top w:val="single" w:sz="6" w:space="0" w:color="C6E8D6"/>
              <w:left w:val="single" w:sz="6" w:space="0" w:color="C6E8D6"/>
              <w:bottom w:val="single" w:sz="6" w:space="0" w:color="C6E8D6"/>
              <w:right w:val="single" w:sz="6" w:space="0" w:color="C6E8D6"/>
            </w:tcBorders>
            <w:tcMar>
              <w:top w:w="80" w:type="dxa"/>
              <w:left w:w="100" w:type="dxa"/>
              <w:bottom w:w="80" w:type="dxa"/>
              <w:right w:w="100" w:type="dxa"/>
            </w:tcMar>
            <w:hideMark/>
          </w:tcPr>
          <w:p w14:paraId="720C596F" w14:textId="77777777" w:rsidR="00BE2028" w:rsidRPr="00BE2028" w:rsidRDefault="00BE2028" w:rsidP="00BE2028">
            <w:pPr>
              <w:spacing w:after="50"/>
              <w:jc w:val="both"/>
              <w:rPr>
                <w:rFonts w:ascii="GHEA Grapalat" w:hAnsi="GHEA Grapalat"/>
              </w:rPr>
            </w:pPr>
            <w:r w:rsidRPr="00BE2028">
              <w:rPr>
                <w:rFonts w:ascii="GHEA Grapalat" w:hAnsi="GHEA Grapalat"/>
                <w:noProof/>
              </w:rPr>
              <w:drawing>
                <wp:inline distT="0" distB="0" distL="0" distR="0" wp14:anchorId="734CB83C" wp14:editId="6144C0F2">
                  <wp:extent cx="1695450" cy="1200150"/>
                  <wp:effectExtent l="0" t="0" r="0" b="0"/>
                  <wp:docPr id="13" name="Առանձին դիմում" descr="Առանձին դիմում" title="Առանձին դիմում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Առանձին դիմում" descr="Առանձին դիմում" title="Առանձին դիմում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ECFE564" w14:textId="77777777" w:rsidR="00BE2028" w:rsidRPr="00BE2028" w:rsidRDefault="00BE2028" w:rsidP="00BE2028">
            <w:pPr>
              <w:spacing w:after="30" w:line="249" w:lineRule="auto"/>
              <w:jc w:val="both"/>
              <w:rPr>
                <w:rFonts w:ascii="GHEA Grapalat" w:hAnsi="GHEA Grapalat"/>
              </w:rPr>
            </w:pPr>
            <w:proofErr w:type="gramStart"/>
            <w:r w:rsidRPr="00BE2028">
              <w:rPr>
                <w:rFonts w:ascii="GHEA Grapalat" w:hAnsi="GHEA Grapalat"/>
                <w:b/>
                <w:bCs/>
                <w:color w:val="2F855A"/>
                <w:sz w:val="22"/>
                <w:szCs w:val="22"/>
              </w:rPr>
              <w:t xml:space="preserve">1  </w:t>
            </w:r>
            <w:proofErr w:type="spellStart"/>
            <w:r w:rsidRPr="00BE2028">
              <w:rPr>
                <w:rFonts w:ascii="GHEA Grapalat" w:hAnsi="GHEA Grapalat"/>
                <w:b/>
                <w:bCs/>
                <w:color w:val="2F855A"/>
                <w:sz w:val="18"/>
                <w:szCs w:val="18"/>
              </w:rPr>
              <w:t>Առանձին</w:t>
            </w:r>
            <w:proofErr w:type="spellEnd"/>
            <w:proofErr w:type="gramEnd"/>
            <w:r w:rsidRPr="00BE2028">
              <w:rPr>
                <w:rFonts w:ascii="GHEA Grapalat" w:hAnsi="GHEA Grapalat"/>
                <w:b/>
                <w:bCs/>
                <w:color w:val="2F855A"/>
                <w:sz w:val="18"/>
                <w:szCs w:val="18"/>
              </w:rPr>
              <w:t xml:space="preserve"> </w:t>
            </w:r>
            <w:proofErr w:type="spellStart"/>
            <w:r w:rsidRPr="00BE2028">
              <w:rPr>
                <w:rFonts w:ascii="GHEA Grapalat" w:hAnsi="GHEA Grapalat"/>
                <w:b/>
                <w:bCs/>
                <w:color w:val="2F855A"/>
                <w:sz w:val="18"/>
                <w:szCs w:val="18"/>
              </w:rPr>
              <w:t>դիմում</w:t>
            </w:r>
            <w:proofErr w:type="spellEnd"/>
          </w:p>
          <w:p w14:paraId="68A02716" w14:textId="77777777" w:rsidR="00BE2028" w:rsidRPr="00BE2028" w:rsidRDefault="00BE2028" w:rsidP="00BE2028">
            <w:pPr>
              <w:spacing w:line="249" w:lineRule="auto"/>
              <w:jc w:val="both"/>
              <w:rPr>
                <w:rFonts w:ascii="GHEA Grapalat" w:hAnsi="GHEA Grapalat"/>
              </w:rPr>
            </w:pPr>
            <w:proofErr w:type="spellStart"/>
            <w:r w:rsidRPr="00BE2028">
              <w:rPr>
                <w:rFonts w:ascii="GHEA Grapalat" w:hAnsi="GHEA Grapalat"/>
                <w:color w:val="2D3748"/>
                <w:sz w:val="17"/>
                <w:szCs w:val="17"/>
              </w:rPr>
              <w:t>բանկին</w:t>
            </w:r>
            <w:proofErr w:type="spellEnd"/>
            <w:r w:rsidRPr="00BE2028">
              <w:rPr>
                <w:rFonts w:ascii="GHEA Grapalat" w:hAnsi="GHEA Grapalat"/>
                <w:color w:val="2D3748"/>
                <w:sz w:val="17"/>
                <w:szCs w:val="17"/>
              </w:rPr>
              <w:t xml:space="preserve"> </w:t>
            </w:r>
            <w:proofErr w:type="spellStart"/>
            <w:r w:rsidRPr="00BE2028">
              <w:rPr>
                <w:rFonts w:ascii="GHEA Grapalat" w:hAnsi="GHEA Grapalat"/>
                <w:color w:val="2D3748"/>
                <w:sz w:val="17"/>
                <w:szCs w:val="17"/>
              </w:rPr>
              <w:t>կամ</w:t>
            </w:r>
            <w:proofErr w:type="spellEnd"/>
            <w:r w:rsidRPr="00BE2028">
              <w:rPr>
                <w:rFonts w:ascii="GHEA Grapalat" w:hAnsi="GHEA Grapalat"/>
                <w:color w:val="2D3748"/>
                <w:sz w:val="17"/>
                <w:szCs w:val="17"/>
              </w:rPr>
              <w:t xml:space="preserve"> </w:t>
            </w:r>
            <w:proofErr w:type="spellStart"/>
            <w:r w:rsidRPr="00BE2028">
              <w:rPr>
                <w:rFonts w:ascii="GHEA Grapalat" w:hAnsi="GHEA Grapalat"/>
                <w:color w:val="2D3748"/>
                <w:sz w:val="17"/>
                <w:szCs w:val="17"/>
              </w:rPr>
              <w:t>վարկային</w:t>
            </w:r>
            <w:proofErr w:type="spellEnd"/>
            <w:r w:rsidRPr="00BE2028">
              <w:rPr>
                <w:rFonts w:ascii="GHEA Grapalat" w:hAnsi="GHEA Grapalat"/>
                <w:color w:val="2D3748"/>
                <w:sz w:val="17"/>
                <w:szCs w:val="17"/>
              </w:rPr>
              <w:t xml:space="preserve"> </w:t>
            </w:r>
            <w:proofErr w:type="spellStart"/>
            <w:r w:rsidRPr="00BE2028">
              <w:rPr>
                <w:rFonts w:ascii="GHEA Grapalat" w:hAnsi="GHEA Grapalat"/>
                <w:color w:val="2D3748"/>
                <w:sz w:val="17"/>
                <w:szCs w:val="17"/>
              </w:rPr>
              <w:t>կազմակերպությանը</w:t>
            </w:r>
            <w:proofErr w:type="spellEnd"/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085733" w14:textId="77777777" w:rsidR="00BE2028" w:rsidRPr="00BE2028" w:rsidRDefault="00BE2028" w:rsidP="00BE2028">
            <w:pPr>
              <w:jc w:val="both"/>
              <w:rPr>
                <w:rFonts w:ascii="GHEA Grapalat" w:hAnsi="GHEA Grapalat"/>
              </w:rPr>
            </w:pPr>
            <w:r w:rsidRPr="00BE2028">
              <w:rPr>
                <w:rFonts w:ascii="Segoe UI Symbol" w:hAnsi="Segoe UI Symbol" w:cs="Segoe UI Symbol"/>
                <w:b/>
                <w:bCs/>
                <w:color w:val="2F855A"/>
                <w:sz w:val="30"/>
                <w:szCs w:val="30"/>
              </w:rPr>
              <w:t>➜</w:t>
            </w:r>
          </w:p>
        </w:tc>
        <w:tc>
          <w:tcPr>
            <w:tcW w:w="2800" w:type="dxa"/>
            <w:tcBorders>
              <w:top w:val="single" w:sz="6" w:space="0" w:color="C6E8D6"/>
              <w:left w:val="single" w:sz="6" w:space="0" w:color="C6E8D6"/>
              <w:bottom w:val="single" w:sz="6" w:space="0" w:color="C6E8D6"/>
              <w:right w:val="single" w:sz="6" w:space="0" w:color="C6E8D6"/>
            </w:tcBorders>
            <w:tcMar>
              <w:top w:w="80" w:type="dxa"/>
              <w:left w:w="100" w:type="dxa"/>
              <w:bottom w:w="80" w:type="dxa"/>
              <w:right w:w="100" w:type="dxa"/>
            </w:tcMar>
            <w:hideMark/>
          </w:tcPr>
          <w:p w14:paraId="5206220F" w14:textId="77777777" w:rsidR="00BE2028" w:rsidRPr="00BE2028" w:rsidRDefault="00BE2028" w:rsidP="00BE2028">
            <w:pPr>
              <w:spacing w:after="50"/>
              <w:jc w:val="both"/>
              <w:rPr>
                <w:rFonts w:ascii="GHEA Grapalat" w:hAnsi="GHEA Grapalat"/>
              </w:rPr>
            </w:pPr>
            <w:r w:rsidRPr="00BE2028">
              <w:rPr>
                <w:rFonts w:ascii="GHEA Grapalat" w:hAnsi="GHEA Grapalat"/>
                <w:noProof/>
              </w:rPr>
              <w:drawing>
                <wp:inline distT="0" distB="0" distL="0" distR="0" wp14:anchorId="25AADF8E" wp14:editId="274F03AF">
                  <wp:extent cx="1695450" cy="1200150"/>
                  <wp:effectExtent l="0" t="0" r="0" b="0"/>
                  <wp:docPr id="14" name="Պահանջների ստուգում" descr="Պահանջների ստուգում" title="Պահանջների ստուգում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Պահանջների ստուգում" descr="Պահանջների ստուգում" title="Պահանջների ստուգում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556DD1" w14:textId="77777777" w:rsidR="00BE2028" w:rsidRPr="00BE2028" w:rsidRDefault="00BE2028" w:rsidP="00BE2028">
            <w:pPr>
              <w:spacing w:after="30" w:line="249" w:lineRule="auto"/>
              <w:jc w:val="both"/>
              <w:rPr>
                <w:rFonts w:ascii="GHEA Grapalat" w:hAnsi="GHEA Grapalat"/>
              </w:rPr>
            </w:pPr>
            <w:proofErr w:type="gramStart"/>
            <w:r w:rsidRPr="00BE2028">
              <w:rPr>
                <w:rFonts w:ascii="GHEA Grapalat" w:hAnsi="GHEA Grapalat"/>
                <w:b/>
                <w:bCs/>
                <w:color w:val="2F855A"/>
                <w:sz w:val="22"/>
                <w:szCs w:val="22"/>
              </w:rPr>
              <w:t xml:space="preserve">2  </w:t>
            </w:r>
            <w:proofErr w:type="spellStart"/>
            <w:r w:rsidRPr="00BE2028">
              <w:rPr>
                <w:rFonts w:ascii="GHEA Grapalat" w:hAnsi="GHEA Grapalat"/>
                <w:b/>
                <w:bCs/>
                <w:color w:val="2F855A"/>
                <w:sz w:val="18"/>
                <w:szCs w:val="18"/>
              </w:rPr>
              <w:t>Պահանջների</w:t>
            </w:r>
            <w:proofErr w:type="spellEnd"/>
            <w:proofErr w:type="gramEnd"/>
            <w:r w:rsidRPr="00BE2028">
              <w:rPr>
                <w:rFonts w:ascii="GHEA Grapalat" w:hAnsi="GHEA Grapalat"/>
                <w:b/>
                <w:bCs/>
                <w:color w:val="2F855A"/>
                <w:sz w:val="18"/>
                <w:szCs w:val="18"/>
              </w:rPr>
              <w:t xml:space="preserve"> </w:t>
            </w:r>
            <w:proofErr w:type="spellStart"/>
            <w:r w:rsidRPr="00BE2028">
              <w:rPr>
                <w:rFonts w:ascii="GHEA Grapalat" w:hAnsi="GHEA Grapalat"/>
                <w:b/>
                <w:bCs/>
                <w:color w:val="2F855A"/>
                <w:sz w:val="18"/>
                <w:szCs w:val="18"/>
              </w:rPr>
              <w:t>ստուգում</w:t>
            </w:r>
            <w:proofErr w:type="spellEnd"/>
          </w:p>
          <w:p w14:paraId="7862D8FE" w14:textId="77777777" w:rsidR="00BE2028" w:rsidRPr="00BE2028" w:rsidRDefault="00BE2028" w:rsidP="00BE2028">
            <w:pPr>
              <w:spacing w:line="249" w:lineRule="auto"/>
              <w:jc w:val="both"/>
              <w:rPr>
                <w:rFonts w:ascii="GHEA Grapalat" w:hAnsi="GHEA Grapalat"/>
              </w:rPr>
            </w:pPr>
            <w:r w:rsidRPr="00BE2028">
              <w:rPr>
                <w:rFonts w:ascii="GHEA Grapalat" w:hAnsi="GHEA Grapalat"/>
                <w:color w:val="2D3748"/>
                <w:sz w:val="17"/>
                <w:szCs w:val="17"/>
              </w:rPr>
              <w:t xml:space="preserve">և </w:t>
            </w:r>
            <w:proofErr w:type="spellStart"/>
            <w:r w:rsidRPr="00BE2028">
              <w:rPr>
                <w:rFonts w:ascii="GHEA Grapalat" w:hAnsi="GHEA Grapalat"/>
                <w:color w:val="2D3748"/>
                <w:sz w:val="17"/>
                <w:szCs w:val="17"/>
              </w:rPr>
              <w:t>գործարար</w:t>
            </w:r>
            <w:proofErr w:type="spellEnd"/>
            <w:r w:rsidRPr="00BE2028">
              <w:rPr>
                <w:rFonts w:ascii="GHEA Grapalat" w:hAnsi="GHEA Grapalat"/>
                <w:color w:val="2D3748"/>
                <w:sz w:val="17"/>
                <w:szCs w:val="17"/>
              </w:rPr>
              <w:t xml:space="preserve"> </w:t>
            </w:r>
            <w:proofErr w:type="spellStart"/>
            <w:r w:rsidRPr="00BE2028">
              <w:rPr>
                <w:rFonts w:ascii="GHEA Grapalat" w:hAnsi="GHEA Grapalat"/>
                <w:color w:val="2D3748"/>
                <w:sz w:val="17"/>
                <w:szCs w:val="17"/>
              </w:rPr>
              <w:t>ծրագրի</w:t>
            </w:r>
            <w:proofErr w:type="spellEnd"/>
            <w:r w:rsidRPr="00BE2028">
              <w:rPr>
                <w:rFonts w:ascii="GHEA Grapalat" w:hAnsi="GHEA Grapalat"/>
                <w:color w:val="2D3748"/>
                <w:sz w:val="17"/>
                <w:szCs w:val="17"/>
              </w:rPr>
              <w:t xml:space="preserve"> </w:t>
            </w:r>
            <w:proofErr w:type="spellStart"/>
            <w:r w:rsidRPr="00BE2028">
              <w:rPr>
                <w:rFonts w:ascii="GHEA Grapalat" w:hAnsi="GHEA Grapalat"/>
                <w:color w:val="2D3748"/>
                <w:sz w:val="17"/>
                <w:szCs w:val="17"/>
              </w:rPr>
              <w:t>գնահատում</w:t>
            </w:r>
            <w:proofErr w:type="spellEnd"/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2B81F6" w14:textId="77777777" w:rsidR="00BE2028" w:rsidRPr="00BE2028" w:rsidRDefault="00BE2028" w:rsidP="00BE2028">
            <w:pPr>
              <w:jc w:val="both"/>
              <w:rPr>
                <w:rFonts w:ascii="GHEA Grapalat" w:hAnsi="GHEA Grapalat"/>
              </w:rPr>
            </w:pPr>
            <w:r w:rsidRPr="00BE2028">
              <w:rPr>
                <w:rFonts w:ascii="Segoe UI Symbol" w:hAnsi="Segoe UI Symbol" w:cs="Segoe UI Symbol"/>
                <w:b/>
                <w:bCs/>
                <w:color w:val="2F855A"/>
                <w:sz w:val="30"/>
                <w:szCs w:val="30"/>
              </w:rPr>
              <w:t>➜</w:t>
            </w:r>
          </w:p>
        </w:tc>
        <w:tc>
          <w:tcPr>
            <w:tcW w:w="2800" w:type="dxa"/>
            <w:tcBorders>
              <w:top w:val="single" w:sz="6" w:space="0" w:color="C6E8D6"/>
              <w:left w:val="single" w:sz="6" w:space="0" w:color="C6E8D6"/>
              <w:bottom w:val="single" w:sz="6" w:space="0" w:color="C6E8D6"/>
              <w:right w:val="single" w:sz="6" w:space="0" w:color="C6E8D6"/>
            </w:tcBorders>
            <w:tcMar>
              <w:top w:w="80" w:type="dxa"/>
              <w:left w:w="100" w:type="dxa"/>
              <w:bottom w:w="80" w:type="dxa"/>
              <w:right w:w="100" w:type="dxa"/>
            </w:tcMar>
            <w:hideMark/>
          </w:tcPr>
          <w:p w14:paraId="37256D3F" w14:textId="77777777" w:rsidR="00BE2028" w:rsidRPr="00BE2028" w:rsidRDefault="00BE2028" w:rsidP="00BE2028">
            <w:pPr>
              <w:spacing w:after="50"/>
              <w:jc w:val="both"/>
              <w:rPr>
                <w:rFonts w:ascii="GHEA Grapalat" w:hAnsi="GHEA Grapalat"/>
              </w:rPr>
            </w:pPr>
            <w:r w:rsidRPr="00BE2028">
              <w:rPr>
                <w:rFonts w:ascii="GHEA Grapalat" w:hAnsi="GHEA Grapalat"/>
                <w:noProof/>
              </w:rPr>
              <w:drawing>
                <wp:inline distT="0" distB="0" distL="0" distR="0" wp14:anchorId="1D4D13CA" wp14:editId="30FCDD3D">
                  <wp:extent cx="1695450" cy="1200150"/>
                  <wp:effectExtent l="0" t="0" r="0" b="0"/>
                  <wp:docPr id="15" name="Ցանկի հաստատում" descr="Ցանկի հաստատում" title="Ցանկի հաստատում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Ցանկի հաստատում" descr="Ցանկի հաստատում" title="Ցանկի հաստատում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DCCA2E" w14:textId="77777777" w:rsidR="00BE2028" w:rsidRPr="00BE2028" w:rsidRDefault="00BE2028" w:rsidP="00BE2028">
            <w:pPr>
              <w:spacing w:after="30" w:line="249" w:lineRule="auto"/>
              <w:jc w:val="both"/>
              <w:rPr>
                <w:rFonts w:ascii="GHEA Grapalat" w:hAnsi="GHEA Grapalat"/>
              </w:rPr>
            </w:pPr>
            <w:proofErr w:type="gramStart"/>
            <w:r w:rsidRPr="00BE2028">
              <w:rPr>
                <w:rFonts w:ascii="GHEA Grapalat" w:hAnsi="GHEA Grapalat"/>
                <w:b/>
                <w:bCs/>
                <w:color w:val="2F855A"/>
                <w:sz w:val="22"/>
                <w:szCs w:val="22"/>
              </w:rPr>
              <w:t xml:space="preserve">3  </w:t>
            </w:r>
            <w:proofErr w:type="spellStart"/>
            <w:r w:rsidRPr="00BE2028">
              <w:rPr>
                <w:rFonts w:ascii="GHEA Grapalat" w:hAnsi="GHEA Grapalat"/>
                <w:b/>
                <w:bCs/>
                <w:color w:val="2F855A"/>
                <w:sz w:val="18"/>
                <w:szCs w:val="18"/>
              </w:rPr>
              <w:t>Ցանկի</w:t>
            </w:r>
            <w:proofErr w:type="spellEnd"/>
            <w:proofErr w:type="gramEnd"/>
            <w:r w:rsidRPr="00BE2028">
              <w:rPr>
                <w:rFonts w:ascii="GHEA Grapalat" w:hAnsi="GHEA Grapalat"/>
                <w:b/>
                <w:bCs/>
                <w:color w:val="2F855A"/>
                <w:sz w:val="18"/>
                <w:szCs w:val="18"/>
              </w:rPr>
              <w:t xml:space="preserve"> </w:t>
            </w:r>
            <w:proofErr w:type="spellStart"/>
            <w:r w:rsidRPr="00BE2028">
              <w:rPr>
                <w:rFonts w:ascii="GHEA Grapalat" w:hAnsi="GHEA Grapalat"/>
                <w:b/>
                <w:bCs/>
                <w:color w:val="2F855A"/>
                <w:sz w:val="18"/>
                <w:szCs w:val="18"/>
              </w:rPr>
              <w:t>հաստատում</w:t>
            </w:r>
            <w:proofErr w:type="spellEnd"/>
          </w:p>
          <w:p w14:paraId="7E450B57" w14:textId="77777777" w:rsidR="00BE2028" w:rsidRPr="00BE2028" w:rsidRDefault="00BE2028" w:rsidP="00BE2028">
            <w:pPr>
              <w:spacing w:line="249" w:lineRule="auto"/>
              <w:jc w:val="both"/>
              <w:rPr>
                <w:rFonts w:ascii="GHEA Grapalat" w:hAnsi="GHEA Grapalat"/>
              </w:rPr>
            </w:pPr>
            <w:proofErr w:type="spellStart"/>
            <w:r w:rsidRPr="00BE2028">
              <w:rPr>
                <w:rFonts w:ascii="GHEA Grapalat" w:hAnsi="GHEA Grapalat"/>
                <w:color w:val="2D3748"/>
                <w:sz w:val="17"/>
                <w:szCs w:val="17"/>
              </w:rPr>
              <w:t>Հերթականություն</w:t>
            </w:r>
            <w:proofErr w:type="spellEnd"/>
            <w:r w:rsidRPr="00BE2028">
              <w:rPr>
                <w:rFonts w:ascii="GHEA Grapalat" w:hAnsi="GHEA Grapalat"/>
                <w:color w:val="2D3748"/>
                <w:sz w:val="17"/>
                <w:szCs w:val="17"/>
              </w:rPr>
              <w:t xml:space="preserve"> և </w:t>
            </w:r>
            <w:proofErr w:type="spellStart"/>
            <w:r w:rsidRPr="00BE2028">
              <w:rPr>
                <w:rFonts w:ascii="GHEA Grapalat" w:hAnsi="GHEA Grapalat"/>
                <w:color w:val="2D3748"/>
                <w:sz w:val="17"/>
                <w:szCs w:val="17"/>
              </w:rPr>
              <w:t>հասանելի</w:t>
            </w:r>
            <w:proofErr w:type="spellEnd"/>
            <w:r w:rsidRPr="00BE2028">
              <w:rPr>
                <w:rFonts w:ascii="GHEA Grapalat" w:hAnsi="GHEA Grapalat"/>
                <w:color w:val="2D3748"/>
                <w:sz w:val="17"/>
                <w:szCs w:val="17"/>
              </w:rPr>
              <w:t xml:space="preserve"> </w:t>
            </w:r>
            <w:proofErr w:type="spellStart"/>
            <w:r w:rsidRPr="00BE2028">
              <w:rPr>
                <w:rFonts w:ascii="GHEA Grapalat" w:hAnsi="GHEA Grapalat"/>
                <w:color w:val="2D3748"/>
                <w:sz w:val="17"/>
                <w:szCs w:val="17"/>
              </w:rPr>
              <w:t>միջոցներ</w:t>
            </w:r>
            <w:proofErr w:type="spellEnd"/>
          </w:p>
        </w:tc>
      </w:tr>
    </w:tbl>
    <w:p w14:paraId="257F259A" w14:textId="77777777" w:rsidR="00BE2028" w:rsidRPr="00BE2028" w:rsidRDefault="00BE2028" w:rsidP="00BE2028">
      <w:pPr>
        <w:spacing w:line="259" w:lineRule="auto"/>
        <w:ind w:right="1000"/>
        <w:jc w:val="both"/>
        <w:rPr>
          <w:rFonts w:ascii="GHEA Grapalat" w:hAnsi="GHEA Grapalat"/>
        </w:rPr>
      </w:pPr>
      <w:r w:rsidRPr="00BE2028">
        <w:rPr>
          <w:rFonts w:ascii="Cambria Math" w:hAnsi="Cambria Math" w:cs="Cambria Math"/>
          <w:b/>
          <w:bCs/>
          <w:color w:val="2F855A"/>
          <w:sz w:val="24"/>
          <w:szCs w:val="24"/>
        </w:rPr>
        <w:t>⬇</w:t>
      </w:r>
    </w:p>
    <w:tbl>
      <w:tblPr>
        <w:tblW w:w="99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8"/>
        <w:gridCol w:w="768"/>
        <w:gridCol w:w="2798"/>
        <w:gridCol w:w="768"/>
        <w:gridCol w:w="2798"/>
      </w:tblGrid>
      <w:tr w:rsidR="00BE2028" w:rsidRPr="00BE2028" w14:paraId="26BE69AE" w14:textId="77777777" w:rsidTr="00BE2028">
        <w:trPr>
          <w:cantSplit/>
        </w:trPr>
        <w:tc>
          <w:tcPr>
            <w:tcW w:w="2800" w:type="dxa"/>
            <w:tcBorders>
              <w:top w:val="single" w:sz="6" w:space="0" w:color="C6E8D6"/>
              <w:left w:val="single" w:sz="6" w:space="0" w:color="C6E8D6"/>
              <w:bottom w:val="single" w:sz="6" w:space="0" w:color="C6E8D6"/>
              <w:right w:val="single" w:sz="6" w:space="0" w:color="C6E8D6"/>
            </w:tcBorders>
            <w:tcMar>
              <w:top w:w="80" w:type="dxa"/>
              <w:left w:w="100" w:type="dxa"/>
              <w:bottom w:w="80" w:type="dxa"/>
              <w:right w:w="100" w:type="dxa"/>
            </w:tcMar>
            <w:hideMark/>
          </w:tcPr>
          <w:p w14:paraId="19D23CD8" w14:textId="77777777" w:rsidR="00BE2028" w:rsidRPr="00BE2028" w:rsidRDefault="00BE2028" w:rsidP="00BE2028">
            <w:pPr>
              <w:spacing w:after="50"/>
              <w:jc w:val="both"/>
              <w:rPr>
                <w:rFonts w:ascii="GHEA Grapalat" w:hAnsi="GHEA Grapalat"/>
              </w:rPr>
            </w:pPr>
            <w:r w:rsidRPr="00BE2028">
              <w:rPr>
                <w:rFonts w:ascii="GHEA Grapalat" w:hAnsi="GHEA Grapalat"/>
                <w:noProof/>
              </w:rPr>
              <w:drawing>
                <wp:inline distT="0" distB="0" distL="0" distR="0" wp14:anchorId="6FC0311E" wp14:editId="3B294270">
                  <wp:extent cx="1695450" cy="1200150"/>
                  <wp:effectExtent l="0" t="0" r="0" b="0"/>
                  <wp:docPr id="16" name="Ընտրվելու դեպքում" descr="Ընտրվելու դեպքում" title="Ընտրվելու դեպքում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Ընտրվելու դեպքում" descr="Ընտրվելու դեպքում" title="Ընտրվելու դեպքում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74F147" w14:textId="77777777" w:rsidR="00BE2028" w:rsidRPr="00BE2028" w:rsidRDefault="00BE2028" w:rsidP="00BE2028">
            <w:pPr>
              <w:spacing w:after="30" w:line="249" w:lineRule="auto"/>
              <w:jc w:val="both"/>
              <w:rPr>
                <w:rFonts w:ascii="GHEA Grapalat" w:hAnsi="GHEA Grapalat"/>
              </w:rPr>
            </w:pPr>
            <w:proofErr w:type="gramStart"/>
            <w:r w:rsidRPr="00BE2028">
              <w:rPr>
                <w:rFonts w:ascii="GHEA Grapalat" w:hAnsi="GHEA Grapalat"/>
                <w:b/>
                <w:bCs/>
                <w:color w:val="2F855A"/>
                <w:sz w:val="22"/>
                <w:szCs w:val="22"/>
              </w:rPr>
              <w:t xml:space="preserve">4  </w:t>
            </w:r>
            <w:proofErr w:type="spellStart"/>
            <w:r w:rsidRPr="00BE2028">
              <w:rPr>
                <w:rFonts w:ascii="GHEA Grapalat" w:hAnsi="GHEA Grapalat"/>
                <w:b/>
                <w:bCs/>
                <w:color w:val="2F855A"/>
                <w:sz w:val="18"/>
                <w:szCs w:val="18"/>
              </w:rPr>
              <w:t>Ընտրվելու</w:t>
            </w:r>
            <w:proofErr w:type="spellEnd"/>
            <w:proofErr w:type="gramEnd"/>
            <w:r w:rsidRPr="00BE2028">
              <w:rPr>
                <w:rFonts w:ascii="GHEA Grapalat" w:hAnsi="GHEA Grapalat"/>
                <w:b/>
                <w:bCs/>
                <w:color w:val="2F855A"/>
                <w:sz w:val="18"/>
                <w:szCs w:val="18"/>
              </w:rPr>
              <w:t xml:space="preserve"> </w:t>
            </w:r>
            <w:proofErr w:type="spellStart"/>
            <w:r w:rsidRPr="00BE2028">
              <w:rPr>
                <w:rFonts w:ascii="GHEA Grapalat" w:hAnsi="GHEA Grapalat"/>
                <w:b/>
                <w:bCs/>
                <w:color w:val="2F855A"/>
                <w:sz w:val="18"/>
                <w:szCs w:val="18"/>
              </w:rPr>
              <w:t>դեպքում</w:t>
            </w:r>
            <w:proofErr w:type="spellEnd"/>
          </w:p>
          <w:p w14:paraId="6E58FD38" w14:textId="77777777" w:rsidR="00BE2028" w:rsidRPr="00BE2028" w:rsidRDefault="00BE2028" w:rsidP="00BE2028">
            <w:pPr>
              <w:spacing w:line="249" w:lineRule="auto"/>
              <w:jc w:val="both"/>
              <w:rPr>
                <w:rFonts w:ascii="GHEA Grapalat" w:hAnsi="GHEA Grapalat"/>
              </w:rPr>
            </w:pPr>
            <w:proofErr w:type="spellStart"/>
            <w:r w:rsidRPr="00BE2028">
              <w:rPr>
                <w:rFonts w:ascii="GHEA Grapalat" w:hAnsi="GHEA Grapalat"/>
                <w:color w:val="2D3748"/>
                <w:sz w:val="17"/>
                <w:szCs w:val="17"/>
              </w:rPr>
              <w:t>Պայմանագիր</w:t>
            </w:r>
            <w:proofErr w:type="spellEnd"/>
            <w:r w:rsidRPr="00BE2028">
              <w:rPr>
                <w:rFonts w:ascii="GHEA Grapalat" w:hAnsi="GHEA Grapalat"/>
                <w:color w:val="2D3748"/>
                <w:sz w:val="17"/>
                <w:szCs w:val="17"/>
              </w:rPr>
              <w:t xml:space="preserve"> և </w:t>
            </w:r>
            <w:proofErr w:type="spellStart"/>
            <w:r w:rsidRPr="00BE2028">
              <w:rPr>
                <w:rFonts w:ascii="GHEA Grapalat" w:hAnsi="GHEA Grapalat"/>
                <w:color w:val="2D3748"/>
                <w:sz w:val="17"/>
                <w:szCs w:val="17"/>
              </w:rPr>
              <w:t>աջակցություն</w:t>
            </w:r>
            <w:proofErr w:type="spellEnd"/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F731AC" w14:textId="77777777" w:rsidR="00BE2028" w:rsidRPr="00BE2028" w:rsidRDefault="00BE2028" w:rsidP="00BE2028">
            <w:pPr>
              <w:jc w:val="both"/>
              <w:rPr>
                <w:rFonts w:ascii="GHEA Grapalat" w:hAnsi="GHEA Grapalat"/>
              </w:rPr>
            </w:pPr>
            <w:r w:rsidRPr="00BE2028">
              <w:rPr>
                <w:rFonts w:ascii="Segoe UI Symbol" w:hAnsi="Segoe UI Symbol" w:cs="Segoe UI Symbol"/>
                <w:b/>
                <w:bCs/>
                <w:color w:val="2F855A"/>
                <w:sz w:val="30"/>
                <w:szCs w:val="30"/>
              </w:rPr>
              <w:t>➜</w:t>
            </w:r>
          </w:p>
        </w:tc>
        <w:tc>
          <w:tcPr>
            <w:tcW w:w="2800" w:type="dxa"/>
            <w:tcBorders>
              <w:top w:val="single" w:sz="6" w:space="0" w:color="C6E8D6"/>
              <w:left w:val="single" w:sz="6" w:space="0" w:color="C6E8D6"/>
              <w:bottom w:val="single" w:sz="6" w:space="0" w:color="C6E8D6"/>
              <w:right w:val="single" w:sz="6" w:space="0" w:color="C6E8D6"/>
            </w:tcBorders>
            <w:tcMar>
              <w:top w:w="80" w:type="dxa"/>
              <w:left w:w="100" w:type="dxa"/>
              <w:bottom w:w="80" w:type="dxa"/>
              <w:right w:w="100" w:type="dxa"/>
            </w:tcMar>
            <w:hideMark/>
          </w:tcPr>
          <w:p w14:paraId="343975B7" w14:textId="77777777" w:rsidR="00BE2028" w:rsidRPr="00BE2028" w:rsidRDefault="00BE2028" w:rsidP="00BE2028">
            <w:pPr>
              <w:spacing w:after="50"/>
              <w:jc w:val="both"/>
              <w:rPr>
                <w:rFonts w:ascii="GHEA Grapalat" w:hAnsi="GHEA Grapalat"/>
              </w:rPr>
            </w:pPr>
            <w:r w:rsidRPr="00BE2028">
              <w:rPr>
                <w:rFonts w:ascii="GHEA Grapalat" w:hAnsi="GHEA Grapalat"/>
                <w:noProof/>
              </w:rPr>
              <w:drawing>
                <wp:inline distT="0" distB="0" distL="0" distR="0" wp14:anchorId="38E683F3" wp14:editId="7E60E321">
                  <wp:extent cx="1695450" cy="1200150"/>
                  <wp:effectExtent l="0" t="0" r="0" b="0"/>
                  <wp:docPr id="17" name="Նպատակային ծախսեր" descr="Նպատակային ծախսեր" title="Նպատակային ծախսեր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Նպատակային ծախսեր" descr="Նպատակային ծախսեր" title="Նպատակային ծախսեր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65CC58" w14:textId="77777777" w:rsidR="00BE2028" w:rsidRPr="00BE2028" w:rsidRDefault="00BE2028" w:rsidP="00BE2028">
            <w:pPr>
              <w:spacing w:after="30" w:line="249" w:lineRule="auto"/>
              <w:jc w:val="both"/>
              <w:rPr>
                <w:rFonts w:ascii="GHEA Grapalat" w:hAnsi="GHEA Grapalat"/>
              </w:rPr>
            </w:pPr>
            <w:proofErr w:type="gramStart"/>
            <w:r w:rsidRPr="00BE2028">
              <w:rPr>
                <w:rFonts w:ascii="GHEA Grapalat" w:hAnsi="GHEA Grapalat"/>
                <w:b/>
                <w:bCs/>
                <w:color w:val="2F855A"/>
                <w:sz w:val="22"/>
                <w:szCs w:val="22"/>
              </w:rPr>
              <w:t xml:space="preserve">5  </w:t>
            </w:r>
            <w:proofErr w:type="spellStart"/>
            <w:r w:rsidRPr="00BE2028">
              <w:rPr>
                <w:rFonts w:ascii="GHEA Grapalat" w:hAnsi="GHEA Grapalat"/>
                <w:b/>
                <w:bCs/>
                <w:color w:val="2F855A"/>
                <w:sz w:val="18"/>
                <w:szCs w:val="18"/>
              </w:rPr>
              <w:t>Նպատակային</w:t>
            </w:r>
            <w:proofErr w:type="spellEnd"/>
            <w:proofErr w:type="gramEnd"/>
            <w:r w:rsidRPr="00BE2028">
              <w:rPr>
                <w:rFonts w:ascii="GHEA Grapalat" w:hAnsi="GHEA Grapalat"/>
                <w:b/>
                <w:bCs/>
                <w:color w:val="2F855A"/>
                <w:sz w:val="18"/>
                <w:szCs w:val="18"/>
              </w:rPr>
              <w:t xml:space="preserve"> </w:t>
            </w:r>
            <w:proofErr w:type="spellStart"/>
            <w:r w:rsidRPr="00BE2028">
              <w:rPr>
                <w:rFonts w:ascii="GHEA Grapalat" w:hAnsi="GHEA Grapalat"/>
                <w:b/>
                <w:bCs/>
                <w:color w:val="2F855A"/>
                <w:sz w:val="18"/>
                <w:szCs w:val="18"/>
              </w:rPr>
              <w:t>ծախսեր</w:t>
            </w:r>
            <w:proofErr w:type="spellEnd"/>
          </w:p>
          <w:p w14:paraId="2B5CFDCC" w14:textId="77777777" w:rsidR="00BE2028" w:rsidRPr="00BE2028" w:rsidRDefault="00BE2028" w:rsidP="00BE2028">
            <w:pPr>
              <w:spacing w:line="249" w:lineRule="auto"/>
              <w:jc w:val="both"/>
              <w:rPr>
                <w:rFonts w:ascii="GHEA Grapalat" w:hAnsi="GHEA Grapalat"/>
              </w:rPr>
            </w:pPr>
            <w:r w:rsidRPr="00BE2028">
              <w:rPr>
                <w:rFonts w:ascii="GHEA Grapalat" w:hAnsi="GHEA Grapalat"/>
                <w:color w:val="2D3748"/>
                <w:sz w:val="17"/>
                <w:szCs w:val="17"/>
              </w:rPr>
              <w:t xml:space="preserve">60 </w:t>
            </w:r>
            <w:proofErr w:type="spellStart"/>
            <w:r w:rsidRPr="00BE2028">
              <w:rPr>
                <w:rFonts w:ascii="GHEA Grapalat" w:hAnsi="GHEA Grapalat"/>
                <w:color w:val="2D3748"/>
                <w:sz w:val="17"/>
                <w:szCs w:val="17"/>
              </w:rPr>
              <w:t>օր</w:t>
            </w:r>
            <w:proofErr w:type="spellEnd"/>
            <w:r w:rsidRPr="00BE2028">
              <w:rPr>
                <w:rFonts w:ascii="GHEA Grapalat" w:hAnsi="GHEA Grapalat"/>
                <w:color w:val="2D3748"/>
                <w:sz w:val="17"/>
                <w:szCs w:val="17"/>
              </w:rPr>
              <w:t xml:space="preserve"> </w:t>
            </w:r>
            <w:proofErr w:type="spellStart"/>
            <w:r w:rsidRPr="00BE2028">
              <w:rPr>
                <w:rFonts w:ascii="GHEA Grapalat" w:hAnsi="GHEA Grapalat"/>
                <w:color w:val="2D3748"/>
                <w:sz w:val="17"/>
                <w:szCs w:val="17"/>
              </w:rPr>
              <w:t>կամ</w:t>
            </w:r>
            <w:proofErr w:type="spellEnd"/>
            <w:r w:rsidRPr="00BE2028">
              <w:rPr>
                <w:rFonts w:ascii="GHEA Grapalat" w:hAnsi="GHEA Grapalat"/>
                <w:color w:val="2D3748"/>
                <w:sz w:val="17"/>
                <w:szCs w:val="17"/>
              </w:rPr>
              <w:t xml:space="preserve"> </w:t>
            </w:r>
            <w:proofErr w:type="spellStart"/>
            <w:r w:rsidRPr="00BE2028">
              <w:rPr>
                <w:rFonts w:ascii="GHEA Grapalat" w:hAnsi="GHEA Grapalat"/>
                <w:color w:val="2D3748"/>
                <w:sz w:val="17"/>
                <w:szCs w:val="17"/>
              </w:rPr>
              <w:t>հիմնավորված</w:t>
            </w:r>
            <w:proofErr w:type="spellEnd"/>
            <w:r w:rsidRPr="00BE2028">
              <w:rPr>
                <w:rFonts w:ascii="GHEA Grapalat" w:hAnsi="GHEA Grapalat"/>
                <w:color w:val="2D3748"/>
                <w:sz w:val="17"/>
                <w:szCs w:val="17"/>
              </w:rPr>
              <w:t xml:space="preserve"> </w:t>
            </w:r>
            <w:proofErr w:type="spellStart"/>
            <w:r w:rsidRPr="00BE2028">
              <w:rPr>
                <w:rFonts w:ascii="GHEA Grapalat" w:hAnsi="GHEA Grapalat"/>
                <w:color w:val="2D3748"/>
                <w:sz w:val="17"/>
                <w:szCs w:val="17"/>
              </w:rPr>
              <w:t>դեպքերում</w:t>
            </w:r>
            <w:proofErr w:type="spellEnd"/>
            <w:r w:rsidRPr="00BE2028">
              <w:rPr>
                <w:rFonts w:ascii="GHEA Grapalat" w:hAnsi="GHEA Grapalat"/>
                <w:color w:val="2D3748"/>
                <w:sz w:val="17"/>
                <w:szCs w:val="17"/>
              </w:rPr>
              <w:t xml:space="preserve">՝ </w:t>
            </w:r>
            <w:proofErr w:type="spellStart"/>
            <w:r w:rsidRPr="00BE2028">
              <w:rPr>
                <w:rFonts w:ascii="GHEA Grapalat" w:hAnsi="GHEA Grapalat"/>
                <w:color w:val="2D3748"/>
                <w:sz w:val="17"/>
                <w:szCs w:val="17"/>
              </w:rPr>
              <w:t>մինչև</w:t>
            </w:r>
            <w:proofErr w:type="spellEnd"/>
            <w:r w:rsidRPr="00BE2028">
              <w:rPr>
                <w:rFonts w:ascii="GHEA Grapalat" w:hAnsi="GHEA Grapalat"/>
                <w:color w:val="2D3748"/>
                <w:sz w:val="17"/>
                <w:szCs w:val="17"/>
              </w:rPr>
              <w:t xml:space="preserve"> 120 </w:t>
            </w:r>
            <w:proofErr w:type="spellStart"/>
            <w:r w:rsidRPr="00BE2028">
              <w:rPr>
                <w:rFonts w:ascii="GHEA Grapalat" w:hAnsi="GHEA Grapalat"/>
                <w:color w:val="2D3748"/>
                <w:sz w:val="17"/>
                <w:szCs w:val="17"/>
              </w:rPr>
              <w:t>օր</w:t>
            </w:r>
            <w:proofErr w:type="spellEnd"/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814CEF" w14:textId="77777777" w:rsidR="00BE2028" w:rsidRPr="00BE2028" w:rsidRDefault="00BE2028" w:rsidP="00BE2028">
            <w:pPr>
              <w:jc w:val="both"/>
              <w:rPr>
                <w:rFonts w:ascii="GHEA Grapalat" w:hAnsi="GHEA Grapalat"/>
              </w:rPr>
            </w:pPr>
            <w:r w:rsidRPr="00BE2028">
              <w:rPr>
                <w:rFonts w:ascii="Segoe UI Symbol" w:hAnsi="Segoe UI Symbol" w:cs="Segoe UI Symbol"/>
                <w:b/>
                <w:bCs/>
                <w:color w:val="2F855A"/>
                <w:sz w:val="30"/>
                <w:szCs w:val="30"/>
              </w:rPr>
              <w:t>➜</w:t>
            </w:r>
          </w:p>
        </w:tc>
        <w:tc>
          <w:tcPr>
            <w:tcW w:w="2800" w:type="dxa"/>
            <w:tcBorders>
              <w:top w:val="single" w:sz="6" w:space="0" w:color="C6E8D6"/>
              <w:left w:val="single" w:sz="6" w:space="0" w:color="C6E8D6"/>
              <w:bottom w:val="single" w:sz="6" w:space="0" w:color="C6E8D6"/>
              <w:right w:val="single" w:sz="6" w:space="0" w:color="C6E8D6"/>
            </w:tcBorders>
            <w:tcMar>
              <w:top w:w="80" w:type="dxa"/>
              <w:left w:w="100" w:type="dxa"/>
              <w:bottom w:w="80" w:type="dxa"/>
              <w:right w:w="100" w:type="dxa"/>
            </w:tcMar>
            <w:hideMark/>
          </w:tcPr>
          <w:p w14:paraId="60712DC9" w14:textId="77777777" w:rsidR="00BE2028" w:rsidRPr="00BE2028" w:rsidRDefault="00BE2028" w:rsidP="00BE2028">
            <w:pPr>
              <w:spacing w:after="50"/>
              <w:jc w:val="both"/>
              <w:rPr>
                <w:rFonts w:ascii="GHEA Grapalat" w:hAnsi="GHEA Grapalat"/>
              </w:rPr>
            </w:pPr>
            <w:r w:rsidRPr="00BE2028">
              <w:rPr>
                <w:rFonts w:ascii="GHEA Grapalat" w:hAnsi="GHEA Grapalat"/>
                <w:noProof/>
              </w:rPr>
              <w:drawing>
                <wp:inline distT="0" distB="0" distL="0" distR="0" wp14:anchorId="65F671BB" wp14:editId="3A75FFCE">
                  <wp:extent cx="1695450" cy="1200150"/>
                  <wp:effectExtent l="0" t="0" r="0" b="0"/>
                  <wp:docPr id="18" name="Գործունեություն" descr="Գործունեություն" title="Գործունեություն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Գործունեություն" descr="Գործունեություն" title="Գործունեություն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F6645D" w14:textId="77777777" w:rsidR="00BE2028" w:rsidRPr="00BE2028" w:rsidRDefault="00BE2028" w:rsidP="00BE2028">
            <w:pPr>
              <w:spacing w:after="30" w:line="249" w:lineRule="auto"/>
              <w:jc w:val="both"/>
              <w:rPr>
                <w:rFonts w:ascii="GHEA Grapalat" w:hAnsi="GHEA Grapalat"/>
              </w:rPr>
            </w:pPr>
            <w:proofErr w:type="gramStart"/>
            <w:r w:rsidRPr="00BE2028">
              <w:rPr>
                <w:rFonts w:ascii="GHEA Grapalat" w:hAnsi="GHEA Grapalat"/>
                <w:b/>
                <w:bCs/>
                <w:color w:val="2F855A"/>
                <w:sz w:val="22"/>
                <w:szCs w:val="22"/>
              </w:rPr>
              <w:t xml:space="preserve">6  </w:t>
            </w:r>
            <w:proofErr w:type="spellStart"/>
            <w:r w:rsidRPr="00BE2028">
              <w:rPr>
                <w:rFonts w:ascii="GHEA Grapalat" w:hAnsi="GHEA Grapalat"/>
                <w:b/>
                <w:bCs/>
                <w:color w:val="2F855A"/>
                <w:sz w:val="18"/>
                <w:szCs w:val="18"/>
              </w:rPr>
              <w:t>Գործունեություն</w:t>
            </w:r>
            <w:proofErr w:type="spellEnd"/>
            <w:proofErr w:type="gramEnd"/>
          </w:p>
          <w:p w14:paraId="377536A7" w14:textId="77777777" w:rsidR="00BE2028" w:rsidRPr="00BE2028" w:rsidRDefault="00BE2028" w:rsidP="00BE2028">
            <w:pPr>
              <w:spacing w:line="249" w:lineRule="auto"/>
              <w:jc w:val="both"/>
              <w:rPr>
                <w:rFonts w:ascii="GHEA Grapalat" w:hAnsi="GHEA Grapalat"/>
              </w:rPr>
            </w:pPr>
            <w:proofErr w:type="spellStart"/>
            <w:r w:rsidRPr="00BE2028">
              <w:rPr>
                <w:rFonts w:ascii="GHEA Grapalat" w:hAnsi="GHEA Grapalat"/>
                <w:color w:val="2D3748"/>
                <w:sz w:val="17"/>
                <w:szCs w:val="17"/>
              </w:rPr>
              <w:t>Առնվազն</w:t>
            </w:r>
            <w:proofErr w:type="spellEnd"/>
            <w:r w:rsidRPr="00BE2028">
              <w:rPr>
                <w:rFonts w:ascii="GHEA Grapalat" w:hAnsi="GHEA Grapalat"/>
                <w:color w:val="2D3748"/>
                <w:sz w:val="17"/>
                <w:szCs w:val="17"/>
              </w:rPr>
              <w:t xml:space="preserve"> 12 </w:t>
            </w:r>
            <w:proofErr w:type="spellStart"/>
            <w:r w:rsidRPr="00BE2028">
              <w:rPr>
                <w:rFonts w:ascii="GHEA Grapalat" w:hAnsi="GHEA Grapalat"/>
                <w:color w:val="2D3748"/>
                <w:sz w:val="17"/>
                <w:szCs w:val="17"/>
              </w:rPr>
              <w:t>ամիս</w:t>
            </w:r>
            <w:proofErr w:type="spellEnd"/>
            <w:r w:rsidRPr="00BE2028">
              <w:rPr>
                <w:rFonts w:ascii="GHEA Grapalat" w:hAnsi="GHEA Grapalat"/>
                <w:color w:val="2D3748"/>
                <w:sz w:val="17"/>
                <w:szCs w:val="17"/>
              </w:rPr>
              <w:t xml:space="preserve"> և </w:t>
            </w:r>
            <w:proofErr w:type="spellStart"/>
            <w:r w:rsidRPr="00BE2028">
              <w:rPr>
                <w:rFonts w:ascii="GHEA Grapalat" w:hAnsi="GHEA Grapalat"/>
                <w:color w:val="2D3748"/>
                <w:sz w:val="17"/>
                <w:szCs w:val="17"/>
              </w:rPr>
              <w:t>հաշվետվություն</w:t>
            </w:r>
            <w:proofErr w:type="spellEnd"/>
          </w:p>
        </w:tc>
      </w:tr>
    </w:tbl>
    <w:p w14:paraId="65E5AFEC" w14:textId="77777777" w:rsidR="00E849B2" w:rsidRDefault="00BE2028" w:rsidP="00E849B2">
      <w:pPr>
        <w:pBdr>
          <w:left w:val="single" w:sz="24" w:space="8" w:color="DD8A1E"/>
        </w:pBdr>
        <w:shd w:val="clear" w:color="auto" w:fill="FEF3E2"/>
        <w:spacing w:before="160" w:after="50"/>
        <w:ind w:left="140" w:right="60"/>
        <w:jc w:val="both"/>
        <w:rPr>
          <w:rFonts w:ascii="GHEA Grapalat" w:hAnsi="GHEA Grapalat"/>
          <w:b/>
          <w:bCs/>
          <w:color w:val="2D3748"/>
        </w:rPr>
      </w:pPr>
      <w:proofErr w:type="spellStart"/>
      <w:r w:rsidRPr="00BE2028">
        <w:rPr>
          <w:rFonts w:ascii="GHEA Grapalat" w:hAnsi="GHEA Grapalat"/>
          <w:b/>
          <w:bCs/>
          <w:color w:val="2D3748"/>
        </w:rPr>
        <w:t>Հավաստագիր</w:t>
      </w:r>
      <w:proofErr w:type="spellEnd"/>
      <w:r w:rsidRPr="00BE2028">
        <w:rPr>
          <w:rFonts w:ascii="GHEA Grapalat" w:hAnsi="GHEA Grapalat"/>
          <w:b/>
          <w:bCs/>
          <w:color w:val="2D3748"/>
        </w:rPr>
        <w:t xml:space="preserve"> </w:t>
      </w:r>
      <w:proofErr w:type="spellStart"/>
      <w:r w:rsidRPr="00BE2028">
        <w:rPr>
          <w:rFonts w:ascii="GHEA Grapalat" w:hAnsi="GHEA Grapalat"/>
          <w:b/>
          <w:bCs/>
          <w:color w:val="2D3748"/>
        </w:rPr>
        <w:t>ստանալը</w:t>
      </w:r>
      <w:proofErr w:type="spellEnd"/>
      <w:r w:rsidRPr="00BE2028">
        <w:rPr>
          <w:rFonts w:ascii="GHEA Grapalat" w:hAnsi="GHEA Grapalat"/>
          <w:b/>
          <w:bCs/>
          <w:color w:val="2D3748"/>
        </w:rPr>
        <w:t xml:space="preserve"> </w:t>
      </w:r>
      <w:proofErr w:type="spellStart"/>
      <w:r w:rsidRPr="00BE2028">
        <w:rPr>
          <w:rFonts w:ascii="GHEA Grapalat" w:hAnsi="GHEA Grapalat"/>
          <w:b/>
          <w:bCs/>
          <w:color w:val="2D3748"/>
        </w:rPr>
        <w:t>ֆինանսավորման</w:t>
      </w:r>
      <w:proofErr w:type="spellEnd"/>
      <w:r w:rsidRPr="00BE2028">
        <w:rPr>
          <w:rFonts w:ascii="GHEA Grapalat" w:hAnsi="GHEA Grapalat"/>
          <w:b/>
          <w:bCs/>
          <w:color w:val="2D3748"/>
        </w:rPr>
        <w:t xml:space="preserve"> </w:t>
      </w:r>
      <w:proofErr w:type="spellStart"/>
      <w:r w:rsidRPr="00BE2028">
        <w:rPr>
          <w:rFonts w:ascii="GHEA Grapalat" w:hAnsi="GHEA Grapalat"/>
          <w:b/>
          <w:bCs/>
          <w:color w:val="2D3748"/>
        </w:rPr>
        <w:t>երաշխիք</w:t>
      </w:r>
      <w:proofErr w:type="spellEnd"/>
      <w:r w:rsidRPr="00BE2028">
        <w:rPr>
          <w:rFonts w:ascii="GHEA Grapalat" w:hAnsi="GHEA Grapalat"/>
          <w:b/>
          <w:bCs/>
          <w:color w:val="2D3748"/>
        </w:rPr>
        <w:t xml:space="preserve"> </w:t>
      </w:r>
      <w:proofErr w:type="spellStart"/>
      <w:r w:rsidRPr="00BE2028">
        <w:rPr>
          <w:rFonts w:ascii="GHEA Grapalat" w:hAnsi="GHEA Grapalat"/>
          <w:b/>
          <w:bCs/>
          <w:color w:val="2D3748"/>
        </w:rPr>
        <w:t>չէ</w:t>
      </w:r>
      <w:proofErr w:type="spellEnd"/>
      <w:r w:rsidRPr="00BE2028">
        <w:rPr>
          <w:rFonts w:ascii="GHEA Grapalat" w:hAnsi="GHEA Grapalat"/>
          <w:b/>
          <w:bCs/>
          <w:color w:val="2D3748"/>
        </w:rPr>
        <w:t>։</w:t>
      </w:r>
    </w:p>
    <w:p w14:paraId="71E8F6D9" w14:textId="379AE446" w:rsidR="00BE2028" w:rsidRPr="00BE2028" w:rsidRDefault="00BE2028" w:rsidP="00E849B2">
      <w:pPr>
        <w:pBdr>
          <w:left w:val="single" w:sz="24" w:space="8" w:color="DD8A1E"/>
        </w:pBdr>
        <w:shd w:val="clear" w:color="auto" w:fill="FEF3E2"/>
        <w:spacing w:before="160" w:after="50"/>
        <w:ind w:left="140" w:right="60"/>
        <w:jc w:val="both"/>
        <w:rPr>
          <w:rFonts w:ascii="GHEA Grapalat" w:hAnsi="GHEA Grapalat"/>
        </w:rPr>
      </w:pPr>
      <w:proofErr w:type="spellStart"/>
      <w:r w:rsidRPr="00BE2028">
        <w:rPr>
          <w:rFonts w:ascii="GHEA Grapalat" w:hAnsi="GHEA Grapalat"/>
          <w:color w:val="2D3748"/>
          <w:sz w:val="18"/>
          <w:szCs w:val="18"/>
        </w:rPr>
        <w:t>Ֆինանսավորումը</w:t>
      </w:r>
      <w:proofErr w:type="spellEnd"/>
      <w:r w:rsidRPr="00BE2028">
        <w:rPr>
          <w:rFonts w:ascii="GHEA Grapalat" w:hAnsi="GHEA Grapalat"/>
          <w:color w:val="2D3748"/>
          <w:sz w:val="18"/>
          <w:szCs w:val="18"/>
        </w:rPr>
        <w:t xml:space="preserve"> </w:t>
      </w:r>
      <w:proofErr w:type="spellStart"/>
      <w:r w:rsidRPr="00BE2028">
        <w:rPr>
          <w:rFonts w:ascii="GHEA Grapalat" w:hAnsi="GHEA Grapalat"/>
          <w:color w:val="2D3748"/>
          <w:sz w:val="18"/>
          <w:szCs w:val="18"/>
        </w:rPr>
        <w:t>տրամադրվում</w:t>
      </w:r>
      <w:proofErr w:type="spellEnd"/>
      <w:r w:rsidRPr="00BE2028">
        <w:rPr>
          <w:rFonts w:ascii="GHEA Grapalat" w:hAnsi="GHEA Grapalat"/>
          <w:color w:val="2D3748"/>
          <w:sz w:val="18"/>
          <w:szCs w:val="18"/>
        </w:rPr>
        <w:t xml:space="preserve"> է </w:t>
      </w:r>
      <w:proofErr w:type="spellStart"/>
      <w:r w:rsidRPr="00BE2028">
        <w:rPr>
          <w:rFonts w:ascii="GHEA Grapalat" w:hAnsi="GHEA Grapalat"/>
          <w:color w:val="2D3748"/>
          <w:sz w:val="18"/>
          <w:szCs w:val="18"/>
        </w:rPr>
        <w:t>միայն</w:t>
      </w:r>
      <w:proofErr w:type="spellEnd"/>
      <w:r w:rsidRPr="00BE2028">
        <w:rPr>
          <w:rFonts w:ascii="GHEA Grapalat" w:hAnsi="GHEA Grapalat"/>
          <w:color w:val="2D3748"/>
          <w:sz w:val="18"/>
          <w:szCs w:val="18"/>
        </w:rPr>
        <w:t xml:space="preserve"> </w:t>
      </w:r>
      <w:proofErr w:type="spellStart"/>
      <w:r w:rsidRPr="00BE2028">
        <w:rPr>
          <w:rFonts w:ascii="GHEA Grapalat" w:hAnsi="GHEA Grapalat"/>
          <w:color w:val="2D3748"/>
          <w:sz w:val="18"/>
          <w:szCs w:val="18"/>
        </w:rPr>
        <w:t>կիրառելի</w:t>
      </w:r>
      <w:proofErr w:type="spellEnd"/>
      <w:r w:rsidRPr="00BE2028">
        <w:rPr>
          <w:rFonts w:ascii="GHEA Grapalat" w:hAnsi="GHEA Grapalat"/>
          <w:color w:val="2D3748"/>
          <w:sz w:val="18"/>
          <w:szCs w:val="18"/>
        </w:rPr>
        <w:t xml:space="preserve"> </w:t>
      </w:r>
      <w:proofErr w:type="spellStart"/>
      <w:r w:rsidRPr="00BE2028">
        <w:rPr>
          <w:rFonts w:ascii="GHEA Grapalat" w:hAnsi="GHEA Grapalat"/>
          <w:color w:val="2D3748"/>
          <w:sz w:val="18"/>
          <w:szCs w:val="18"/>
        </w:rPr>
        <w:t>պահանջներին</w:t>
      </w:r>
      <w:proofErr w:type="spellEnd"/>
      <w:r w:rsidRPr="00BE2028">
        <w:rPr>
          <w:rFonts w:ascii="GHEA Grapalat" w:hAnsi="GHEA Grapalat"/>
          <w:color w:val="2D3748"/>
          <w:sz w:val="18"/>
          <w:szCs w:val="18"/>
        </w:rPr>
        <w:t xml:space="preserve"> </w:t>
      </w:r>
      <w:proofErr w:type="spellStart"/>
      <w:r w:rsidRPr="00BE2028">
        <w:rPr>
          <w:rFonts w:ascii="GHEA Grapalat" w:hAnsi="GHEA Grapalat"/>
          <w:color w:val="2D3748"/>
          <w:sz w:val="18"/>
          <w:szCs w:val="18"/>
        </w:rPr>
        <w:t>համապատասխանելու</w:t>
      </w:r>
      <w:proofErr w:type="spellEnd"/>
      <w:r w:rsidRPr="00BE2028">
        <w:rPr>
          <w:rFonts w:ascii="GHEA Grapalat" w:hAnsi="GHEA Grapalat"/>
          <w:color w:val="2D3748"/>
          <w:sz w:val="18"/>
          <w:szCs w:val="18"/>
        </w:rPr>
        <w:t xml:space="preserve">, </w:t>
      </w:r>
      <w:proofErr w:type="spellStart"/>
      <w:r w:rsidRPr="00BE2028">
        <w:rPr>
          <w:rFonts w:ascii="GHEA Grapalat" w:hAnsi="GHEA Grapalat"/>
          <w:color w:val="2D3748"/>
          <w:sz w:val="18"/>
          <w:szCs w:val="18"/>
        </w:rPr>
        <w:t>դրական</w:t>
      </w:r>
      <w:proofErr w:type="spellEnd"/>
      <w:r w:rsidRPr="00BE2028">
        <w:rPr>
          <w:rFonts w:ascii="GHEA Grapalat" w:hAnsi="GHEA Grapalat"/>
          <w:color w:val="2D3748"/>
          <w:sz w:val="18"/>
          <w:szCs w:val="18"/>
        </w:rPr>
        <w:t xml:space="preserve"> </w:t>
      </w:r>
      <w:proofErr w:type="spellStart"/>
      <w:r w:rsidRPr="00BE2028">
        <w:rPr>
          <w:rFonts w:ascii="GHEA Grapalat" w:hAnsi="GHEA Grapalat"/>
          <w:color w:val="2D3748"/>
          <w:sz w:val="18"/>
          <w:szCs w:val="18"/>
        </w:rPr>
        <w:t>գնահատման</w:t>
      </w:r>
      <w:proofErr w:type="spellEnd"/>
      <w:r w:rsidRPr="00BE2028">
        <w:rPr>
          <w:rFonts w:ascii="GHEA Grapalat" w:hAnsi="GHEA Grapalat"/>
          <w:color w:val="2D3748"/>
          <w:sz w:val="18"/>
          <w:szCs w:val="18"/>
        </w:rPr>
        <w:t xml:space="preserve">, </w:t>
      </w:r>
      <w:proofErr w:type="spellStart"/>
      <w:r w:rsidRPr="00BE2028">
        <w:rPr>
          <w:rFonts w:ascii="GHEA Grapalat" w:hAnsi="GHEA Grapalat"/>
          <w:color w:val="2D3748"/>
          <w:sz w:val="18"/>
          <w:szCs w:val="18"/>
        </w:rPr>
        <w:t>սահմանված</w:t>
      </w:r>
      <w:proofErr w:type="spellEnd"/>
      <w:r w:rsidRPr="00BE2028">
        <w:rPr>
          <w:rFonts w:ascii="GHEA Grapalat" w:hAnsi="GHEA Grapalat"/>
          <w:color w:val="2D3748"/>
          <w:sz w:val="18"/>
          <w:szCs w:val="18"/>
        </w:rPr>
        <w:t xml:space="preserve"> </w:t>
      </w:r>
      <w:proofErr w:type="spellStart"/>
      <w:r w:rsidRPr="00BE2028">
        <w:rPr>
          <w:rFonts w:ascii="GHEA Grapalat" w:hAnsi="GHEA Grapalat"/>
          <w:color w:val="2D3748"/>
          <w:sz w:val="18"/>
          <w:szCs w:val="18"/>
        </w:rPr>
        <w:t>հերթականության</w:t>
      </w:r>
      <w:proofErr w:type="spellEnd"/>
      <w:r w:rsidRPr="00BE2028">
        <w:rPr>
          <w:rFonts w:ascii="GHEA Grapalat" w:hAnsi="GHEA Grapalat"/>
          <w:color w:val="2D3748"/>
          <w:sz w:val="18"/>
          <w:szCs w:val="18"/>
        </w:rPr>
        <w:t xml:space="preserve"> և </w:t>
      </w:r>
      <w:proofErr w:type="spellStart"/>
      <w:r w:rsidRPr="00BE2028">
        <w:rPr>
          <w:rFonts w:ascii="GHEA Grapalat" w:hAnsi="GHEA Grapalat"/>
          <w:color w:val="2D3748"/>
          <w:sz w:val="18"/>
          <w:szCs w:val="18"/>
        </w:rPr>
        <w:t>հասանելի</w:t>
      </w:r>
      <w:proofErr w:type="spellEnd"/>
      <w:r w:rsidRPr="00BE2028">
        <w:rPr>
          <w:rFonts w:ascii="GHEA Grapalat" w:hAnsi="GHEA Grapalat"/>
          <w:color w:val="2D3748"/>
          <w:sz w:val="18"/>
          <w:szCs w:val="18"/>
        </w:rPr>
        <w:t xml:space="preserve"> </w:t>
      </w:r>
      <w:proofErr w:type="spellStart"/>
      <w:r w:rsidRPr="00BE2028">
        <w:rPr>
          <w:rFonts w:ascii="GHEA Grapalat" w:hAnsi="GHEA Grapalat"/>
          <w:color w:val="2D3748"/>
          <w:sz w:val="18"/>
          <w:szCs w:val="18"/>
        </w:rPr>
        <w:t>միջոցների</w:t>
      </w:r>
      <w:proofErr w:type="spellEnd"/>
      <w:r w:rsidRPr="00BE2028">
        <w:rPr>
          <w:rFonts w:ascii="GHEA Grapalat" w:hAnsi="GHEA Grapalat"/>
          <w:color w:val="2D3748"/>
          <w:sz w:val="18"/>
          <w:szCs w:val="18"/>
        </w:rPr>
        <w:t xml:space="preserve"> </w:t>
      </w:r>
      <w:proofErr w:type="spellStart"/>
      <w:r w:rsidRPr="00BE2028">
        <w:rPr>
          <w:rFonts w:ascii="GHEA Grapalat" w:hAnsi="GHEA Grapalat"/>
          <w:color w:val="2D3748"/>
          <w:sz w:val="18"/>
          <w:szCs w:val="18"/>
        </w:rPr>
        <w:t>առկայության</w:t>
      </w:r>
      <w:proofErr w:type="spellEnd"/>
      <w:r w:rsidRPr="00BE2028">
        <w:rPr>
          <w:rFonts w:ascii="GHEA Grapalat" w:hAnsi="GHEA Grapalat"/>
          <w:color w:val="2D3748"/>
          <w:sz w:val="18"/>
          <w:szCs w:val="18"/>
        </w:rPr>
        <w:t xml:space="preserve"> </w:t>
      </w:r>
      <w:proofErr w:type="spellStart"/>
      <w:r w:rsidRPr="00BE2028">
        <w:rPr>
          <w:rFonts w:ascii="GHEA Grapalat" w:hAnsi="GHEA Grapalat"/>
          <w:color w:val="2D3748"/>
          <w:sz w:val="18"/>
          <w:szCs w:val="18"/>
        </w:rPr>
        <w:t>դեպքում</w:t>
      </w:r>
      <w:proofErr w:type="spellEnd"/>
      <w:r w:rsidRPr="00BE2028">
        <w:rPr>
          <w:rFonts w:ascii="GHEA Grapalat" w:hAnsi="GHEA Grapalat"/>
          <w:color w:val="2D3748"/>
          <w:sz w:val="18"/>
          <w:szCs w:val="18"/>
        </w:rPr>
        <w:t>։</w:t>
      </w:r>
    </w:p>
    <w:p w14:paraId="1152DD58" w14:textId="77777777" w:rsidR="00BE2028" w:rsidRPr="00E849B2" w:rsidRDefault="00BE2028" w:rsidP="00BE2028">
      <w:pPr>
        <w:keepNext/>
        <w:spacing w:before="100" w:line="268" w:lineRule="auto"/>
        <w:jc w:val="both"/>
        <w:rPr>
          <w:rFonts w:ascii="GHEA Grapalat" w:hAnsi="GHEA Grapalat"/>
          <w:b/>
          <w:bCs/>
          <w:i/>
          <w:iCs/>
        </w:rPr>
      </w:pPr>
      <w:proofErr w:type="spellStart"/>
      <w:r w:rsidRPr="00E849B2">
        <w:rPr>
          <w:rFonts w:ascii="GHEA Grapalat" w:hAnsi="GHEA Grapalat"/>
          <w:b/>
          <w:bCs/>
          <w:i/>
          <w:iCs/>
          <w:color w:val="2D3748"/>
          <w:sz w:val="18"/>
          <w:szCs w:val="18"/>
        </w:rPr>
        <w:t>Հաջորդ</w:t>
      </w:r>
      <w:proofErr w:type="spellEnd"/>
      <w:r w:rsidRPr="00E849B2">
        <w:rPr>
          <w:rFonts w:ascii="GHEA Grapalat" w:hAnsi="GHEA Grapalat"/>
          <w:b/>
          <w:bCs/>
          <w:i/>
          <w:iCs/>
          <w:color w:val="2D3748"/>
          <w:sz w:val="18"/>
          <w:szCs w:val="18"/>
        </w:rPr>
        <w:t xml:space="preserve"> </w:t>
      </w:r>
      <w:proofErr w:type="spellStart"/>
      <w:r w:rsidRPr="00E849B2">
        <w:rPr>
          <w:rFonts w:ascii="GHEA Grapalat" w:hAnsi="GHEA Grapalat"/>
          <w:b/>
          <w:bCs/>
          <w:i/>
          <w:iCs/>
          <w:color w:val="2D3748"/>
          <w:sz w:val="18"/>
          <w:szCs w:val="18"/>
        </w:rPr>
        <w:t>էջերում</w:t>
      </w:r>
      <w:proofErr w:type="spellEnd"/>
      <w:r w:rsidRPr="00E849B2">
        <w:rPr>
          <w:rFonts w:ascii="GHEA Grapalat" w:hAnsi="GHEA Grapalat"/>
          <w:b/>
          <w:bCs/>
          <w:i/>
          <w:iCs/>
          <w:color w:val="2D3748"/>
          <w:sz w:val="18"/>
          <w:szCs w:val="18"/>
        </w:rPr>
        <w:t xml:space="preserve"> </w:t>
      </w:r>
      <w:proofErr w:type="spellStart"/>
      <w:r w:rsidRPr="00E849B2">
        <w:rPr>
          <w:rFonts w:ascii="GHEA Grapalat" w:hAnsi="GHEA Grapalat"/>
          <w:b/>
          <w:bCs/>
          <w:i/>
          <w:iCs/>
          <w:color w:val="2D3748"/>
          <w:sz w:val="18"/>
          <w:szCs w:val="18"/>
        </w:rPr>
        <w:t>ներկայացված</w:t>
      </w:r>
      <w:proofErr w:type="spellEnd"/>
      <w:r w:rsidRPr="00E849B2">
        <w:rPr>
          <w:rFonts w:ascii="GHEA Grapalat" w:hAnsi="GHEA Grapalat"/>
          <w:b/>
          <w:bCs/>
          <w:i/>
          <w:iCs/>
          <w:color w:val="2D3748"/>
          <w:sz w:val="18"/>
          <w:szCs w:val="18"/>
        </w:rPr>
        <w:t xml:space="preserve"> </w:t>
      </w:r>
      <w:proofErr w:type="spellStart"/>
      <w:r w:rsidRPr="00E849B2">
        <w:rPr>
          <w:rFonts w:ascii="GHEA Grapalat" w:hAnsi="GHEA Grapalat"/>
          <w:b/>
          <w:bCs/>
          <w:i/>
          <w:iCs/>
          <w:color w:val="2D3748"/>
          <w:sz w:val="18"/>
          <w:szCs w:val="18"/>
        </w:rPr>
        <w:t>են</w:t>
      </w:r>
      <w:proofErr w:type="spellEnd"/>
      <w:r w:rsidRPr="00E849B2">
        <w:rPr>
          <w:rFonts w:ascii="GHEA Grapalat" w:hAnsi="GHEA Grapalat"/>
          <w:b/>
          <w:bCs/>
          <w:i/>
          <w:iCs/>
          <w:color w:val="2D3748"/>
          <w:sz w:val="18"/>
          <w:szCs w:val="18"/>
        </w:rPr>
        <w:t xml:space="preserve"> </w:t>
      </w:r>
      <w:proofErr w:type="spellStart"/>
      <w:r w:rsidRPr="00E849B2">
        <w:rPr>
          <w:rFonts w:ascii="GHEA Grapalat" w:hAnsi="GHEA Grapalat"/>
          <w:b/>
          <w:bCs/>
          <w:i/>
          <w:iCs/>
          <w:color w:val="2D3748"/>
          <w:sz w:val="18"/>
          <w:szCs w:val="18"/>
        </w:rPr>
        <w:t>յուրաքանչյուր</w:t>
      </w:r>
      <w:proofErr w:type="spellEnd"/>
      <w:r w:rsidRPr="00E849B2">
        <w:rPr>
          <w:rFonts w:ascii="GHEA Grapalat" w:hAnsi="GHEA Grapalat"/>
          <w:b/>
          <w:bCs/>
          <w:i/>
          <w:iCs/>
          <w:color w:val="2D3748"/>
          <w:sz w:val="18"/>
          <w:szCs w:val="18"/>
        </w:rPr>
        <w:t xml:space="preserve"> </w:t>
      </w:r>
      <w:proofErr w:type="spellStart"/>
      <w:r w:rsidRPr="00E849B2">
        <w:rPr>
          <w:rFonts w:ascii="GHEA Grapalat" w:hAnsi="GHEA Grapalat"/>
          <w:b/>
          <w:bCs/>
          <w:i/>
          <w:iCs/>
          <w:color w:val="2D3748"/>
          <w:sz w:val="18"/>
          <w:szCs w:val="18"/>
        </w:rPr>
        <w:t>փուլի</w:t>
      </w:r>
      <w:proofErr w:type="spellEnd"/>
      <w:r w:rsidRPr="00E849B2">
        <w:rPr>
          <w:rFonts w:ascii="GHEA Grapalat" w:hAnsi="GHEA Grapalat"/>
          <w:b/>
          <w:bCs/>
          <w:i/>
          <w:iCs/>
          <w:color w:val="2D3748"/>
          <w:sz w:val="18"/>
          <w:szCs w:val="18"/>
        </w:rPr>
        <w:t xml:space="preserve"> </w:t>
      </w:r>
      <w:proofErr w:type="spellStart"/>
      <w:r w:rsidRPr="00E849B2">
        <w:rPr>
          <w:rFonts w:ascii="GHEA Grapalat" w:hAnsi="GHEA Grapalat"/>
          <w:b/>
          <w:bCs/>
          <w:i/>
          <w:iCs/>
          <w:color w:val="2D3748"/>
          <w:sz w:val="18"/>
          <w:szCs w:val="18"/>
        </w:rPr>
        <w:t>պայմաններն</w:t>
      </w:r>
      <w:proofErr w:type="spellEnd"/>
      <w:r w:rsidRPr="00E849B2">
        <w:rPr>
          <w:rFonts w:ascii="GHEA Grapalat" w:hAnsi="GHEA Grapalat"/>
          <w:b/>
          <w:bCs/>
          <w:i/>
          <w:iCs/>
          <w:color w:val="2D3748"/>
          <w:sz w:val="18"/>
          <w:szCs w:val="18"/>
        </w:rPr>
        <w:t xml:space="preserve"> </w:t>
      </w:r>
      <w:proofErr w:type="spellStart"/>
      <w:r w:rsidRPr="00E849B2">
        <w:rPr>
          <w:rFonts w:ascii="GHEA Grapalat" w:hAnsi="GHEA Grapalat"/>
          <w:b/>
          <w:bCs/>
          <w:i/>
          <w:iCs/>
          <w:color w:val="2D3748"/>
          <w:sz w:val="18"/>
          <w:szCs w:val="18"/>
        </w:rPr>
        <w:t>ու</w:t>
      </w:r>
      <w:proofErr w:type="spellEnd"/>
      <w:r w:rsidRPr="00E849B2">
        <w:rPr>
          <w:rFonts w:ascii="GHEA Grapalat" w:hAnsi="GHEA Grapalat"/>
          <w:b/>
          <w:bCs/>
          <w:i/>
          <w:iCs/>
          <w:color w:val="2D3748"/>
          <w:sz w:val="18"/>
          <w:szCs w:val="18"/>
        </w:rPr>
        <w:t xml:space="preserve"> </w:t>
      </w:r>
      <w:proofErr w:type="spellStart"/>
      <w:r w:rsidRPr="00E849B2">
        <w:rPr>
          <w:rFonts w:ascii="GHEA Grapalat" w:hAnsi="GHEA Grapalat"/>
          <w:b/>
          <w:bCs/>
          <w:i/>
          <w:iCs/>
          <w:color w:val="2D3748"/>
          <w:sz w:val="18"/>
          <w:szCs w:val="18"/>
        </w:rPr>
        <w:t>պահանջվող</w:t>
      </w:r>
      <w:proofErr w:type="spellEnd"/>
      <w:r w:rsidRPr="00E849B2">
        <w:rPr>
          <w:rFonts w:ascii="GHEA Grapalat" w:hAnsi="GHEA Grapalat"/>
          <w:b/>
          <w:bCs/>
          <w:i/>
          <w:iCs/>
          <w:color w:val="2D3748"/>
          <w:sz w:val="18"/>
          <w:szCs w:val="18"/>
        </w:rPr>
        <w:t xml:space="preserve"> </w:t>
      </w:r>
      <w:proofErr w:type="spellStart"/>
      <w:r w:rsidRPr="00E849B2">
        <w:rPr>
          <w:rFonts w:ascii="GHEA Grapalat" w:hAnsi="GHEA Grapalat"/>
          <w:b/>
          <w:bCs/>
          <w:i/>
          <w:iCs/>
          <w:color w:val="2D3748"/>
          <w:sz w:val="18"/>
          <w:szCs w:val="18"/>
        </w:rPr>
        <w:t>գործողությունները</w:t>
      </w:r>
      <w:proofErr w:type="spellEnd"/>
      <w:r w:rsidRPr="00E849B2">
        <w:rPr>
          <w:rFonts w:ascii="GHEA Grapalat" w:hAnsi="GHEA Grapalat"/>
          <w:b/>
          <w:bCs/>
          <w:i/>
          <w:iCs/>
          <w:color w:val="2D3748"/>
          <w:sz w:val="18"/>
          <w:szCs w:val="18"/>
        </w:rPr>
        <w:t>։</w:t>
      </w:r>
    </w:p>
    <w:p w14:paraId="02F6926A" w14:textId="7C21854B" w:rsidR="000F10C5" w:rsidRPr="00BE2028" w:rsidRDefault="000F10C5" w:rsidP="00BE2028">
      <w:pPr>
        <w:spacing w:after="200"/>
        <w:jc w:val="both"/>
        <w:rPr>
          <w:rFonts w:ascii="GHEA Grapalat" w:hAnsi="GHEA Grapalat"/>
          <w:color w:val="171717" w:themeColor="background2" w:themeShade="1A"/>
          <w:sz w:val="24"/>
          <w:szCs w:val="24"/>
        </w:rPr>
      </w:pPr>
    </w:p>
    <w:p w14:paraId="7C57CC43" w14:textId="4B071EA8" w:rsidR="000F10C5" w:rsidRPr="00F6724E" w:rsidRDefault="00F6724E" w:rsidP="00F6724E">
      <w:pPr>
        <w:pStyle w:val="Title"/>
        <w:pageBreakBefore/>
        <w:jc w:val="center"/>
        <w:rPr>
          <w:rFonts w:ascii="GHEA Grapalat" w:hAnsi="GHEA Grapalat"/>
          <w:b/>
          <w:bCs/>
          <w:color w:val="171717" w:themeColor="background2" w:themeShade="1A"/>
          <w:sz w:val="24"/>
          <w:szCs w:val="24"/>
        </w:rPr>
      </w:pPr>
      <w:r w:rsidRPr="00F6724E">
        <w:rPr>
          <w:rFonts w:ascii="GHEA Grapalat" w:hAnsi="GHEA Grapalat"/>
          <w:b/>
          <w:bCs/>
          <w:color w:val="171717" w:themeColor="background2" w:themeShade="1A"/>
          <w:sz w:val="24"/>
          <w:szCs w:val="24"/>
        </w:rPr>
        <w:lastRenderedPageBreak/>
        <w:t>ԾՐԱԳՐԻՆ ՄԱՍՆԱԿՑՈՒԹՅԱՆ ՔԱՅԼԱՅԻՆ ՈՒՂԵՑՈՒՅՑ</w:t>
      </w:r>
    </w:p>
    <w:p w14:paraId="4F442FAF" w14:textId="67E14091" w:rsidR="000F10C5" w:rsidRPr="00F6724E" w:rsidRDefault="00F6724E" w:rsidP="00F6724E">
      <w:pPr>
        <w:keepLines/>
        <w:spacing w:after="140" w:line="290" w:lineRule="auto"/>
        <w:jc w:val="center"/>
        <w:rPr>
          <w:rFonts w:ascii="GHEA Grapalat" w:hAnsi="GHEA Grapalat"/>
          <w:b/>
          <w:bCs/>
          <w:color w:val="171717" w:themeColor="background2" w:themeShade="1A"/>
          <w:sz w:val="24"/>
          <w:szCs w:val="24"/>
        </w:rPr>
      </w:pPr>
      <w:r w:rsidRPr="00F6724E">
        <w:rPr>
          <w:rFonts w:ascii="GHEA Grapalat" w:hAnsi="GHEA Grapalat"/>
          <w:b/>
          <w:bCs/>
          <w:color w:val="171717" w:themeColor="background2" w:themeShade="1A"/>
          <w:sz w:val="24"/>
          <w:szCs w:val="24"/>
        </w:rPr>
        <w:t>63–72 ՏԱՐԵԿԱՆ ՔԱՂԱՔԱՑԻՆԵՐԻ ՏՆՏԵՍԱԿԱՆ ՆԵՐՈՒԺԻ ԻՐԱՑՄԱՆ և ԲԻԶՆԵՍ ՆԱԽԱՁԵՌՆՈՒԹՅՈՒՆՆԵՐԻ ԱՋԱԿՑՈՒԹՅԱՆ ԾՐԱԳԻՐ</w:t>
      </w:r>
    </w:p>
    <w:p w14:paraId="05E62478" w14:textId="77777777" w:rsidR="000F10C5" w:rsidRPr="00F6724E" w:rsidRDefault="00000000" w:rsidP="00F6724E">
      <w:pPr>
        <w:keepLines/>
        <w:spacing w:after="200" w:line="290" w:lineRule="auto"/>
        <w:jc w:val="center"/>
        <w:rPr>
          <w:rFonts w:ascii="GHEA Grapalat" w:hAnsi="GHEA Grapalat"/>
          <w:color w:val="171717" w:themeColor="background2" w:themeShade="1A"/>
          <w:sz w:val="24"/>
          <w:szCs w:val="24"/>
        </w:rPr>
      </w:pPr>
      <w:proofErr w:type="spellStart"/>
      <w:r w:rsidRPr="00F6724E">
        <w:rPr>
          <w:rFonts w:ascii="GHEA Grapalat" w:hAnsi="GHEA Grapalat"/>
          <w:color w:val="171717" w:themeColor="background2" w:themeShade="1A"/>
          <w:sz w:val="24"/>
          <w:szCs w:val="24"/>
        </w:rPr>
        <w:t>Սույն</w:t>
      </w:r>
      <w:proofErr w:type="spellEnd"/>
      <w:r w:rsidRPr="00F6724E">
        <w:rPr>
          <w:rFonts w:ascii="GHEA Grapalat" w:hAnsi="GHEA Grapalat"/>
          <w:color w:val="171717" w:themeColor="background2" w:themeShade="1A"/>
          <w:sz w:val="24"/>
          <w:szCs w:val="24"/>
        </w:rPr>
        <w:t xml:space="preserve"> </w:t>
      </w:r>
      <w:proofErr w:type="spellStart"/>
      <w:r w:rsidRPr="00F6724E">
        <w:rPr>
          <w:rFonts w:ascii="GHEA Grapalat" w:hAnsi="GHEA Grapalat"/>
          <w:color w:val="171717" w:themeColor="background2" w:themeShade="1A"/>
          <w:sz w:val="24"/>
          <w:szCs w:val="24"/>
        </w:rPr>
        <w:t>ուղեցույցը</w:t>
      </w:r>
      <w:proofErr w:type="spellEnd"/>
      <w:r w:rsidRPr="00F6724E">
        <w:rPr>
          <w:rFonts w:ascii="GHEA Grapalat" w:hAnsi="GHEA Grapalat"/>
          <w:color w:val="171717" w:themeColor="background2" w:themeShade="1A"/>
          <w:sz w:val="24"/>
          <w:szCs w:val="24"/>
        </w:rPr>
        <w:t xml:space="preserve"> </w:t>
      </w:r>
      <w:proofErr w:type="spellStart"/>
      <w:r w:rsidRPr="00F6724E">
        <w:rPr>
          <w:rFonts w:ascii="GHEA Grapalat" w:hAnsi="GHEA Grapalat"/>
          <w:color w:val="171717" w:themeColor="background2" w:themeShade="1A"/>
          <w:sz w:val="24"/>
          <w:szCs w:val="24"/>
        </w:rPr>
        <w:t>ներկայացնում</w:t>
      </w:r>
      <w:proofErr w:type="spellEnd"/>
      <w:r w:rsidRPr="00F6724E">
        <w:rPr>
          <w:rFonts w:ascii="GHEA Grapalat" w:hAnsi="GHEA Grapalat"/>
          <w:color w:val="171717" w:themeColor="background2" w:themeShade="1A"/>
          <w:sz w:val="24"/>
          <w:szCs w:val="24"/>
        </w:rPr>
        <w:t xml:space="preserve"> է </w:t>
      </w:r>
      <w:proofErr w:type="spellStart"/>
      <w:r w:rsidRPr="00F6724E">
        <w:rPr>
          <w:rFonts w:ascii="GHEA Grapalat" w:hAnsi="GHEA Grapalat"/>
          <w:color w:val="171717" w:themeColor="background2" w:themeShade="1A"/>
          <w:sz w:val="24"/>
          <w:szCs w:val="24"/>
        </w:rPr>
        <w:t>կրթական</w:t>
      </w:r>
      <w:proofErr w:type="spellEnd"/>
      <w:r w:rsidRPr="00F6724E">
        <w:rPr>
          <w:rFonts w:ascii="GHEA Grapalat" w:hAnsi="GHEA Grapalat"/>
          <w:color w:val="171717" w:themeColor="background2" w:themeShade="1A"/>
          <w:sz w:val="24"/>
          <w:szCs w:val="24"/>
        </w:rPr>
        <w:t xml:space="preserve"> </w:t>
      </w:r>
      <w:proofErr w:type="spellStart"/>
      <w:r w:rsidRPr="00F6724E">
        <w:rPr>
          <w:rFonts w:ascii="GHEA Grapalat" w:hAnsi="GHEA Grapalat"/>
          <w:color w:val="171717" w:themeColor="background2" w:themeShade="1A"/>
          <w:sz w:val="24"/>
          <w:szCs w:val="24"/>
        </w:rPr>
        <w:t>ծրագրին</w:t>
      </w:r>
      <w:proofErr w:type="spellEnd"/>
      <w:r w:rsidRPr="00F6724E">
        <w:rPr>
          <w:rFonts w:ascii="GHEA Grapalat" w:hAnsi="GHEA Grapalat"/>
          <w:color w:val="171717" w:themeColor="background2" w:themeShade="1A"/>
          <w:sz w:val="24"/>
          <w:szCs w:val="24"/>
        </w:rPr>
        <w:t xml:space="preserve"> </w:t>
      </w:r>
      <w:proofErr w:type="spellStart"/>
      <w:r w:rsidRPr="00F6724E">
        <w:rPr>
          <w:rFonts w:ascii="GHEA Grapalat" w:hAnsi="GHEA Grapalat"/>
          <w:color w:val="171717" w:themeColor="background2" w:themeShade="1A"/>
          <w:sz w:val="24"/>
          <w:szCs w:val="24"/>
        </w:rPr>
        <w:t>մասնակցության</w:t>
      </w:r>
      <w:proofErr w:type="spellEnd"/>
      <w:r w:rsidRPr="00F6724E">
        <w:rPr>
          <w:rFonts w:ascii="GHEA Grapalat" w:hAnsi="GHEA Grapalat"/>
          <w:color w:val="171717" w:themeColor="background2" w:themeShade="1A"/>
          <w:sz w:val="24"/>
          <w:szCs w:val="24"/>
        </w:rPr>
        <w:t xml:space="preserve">, </w:t>
      </w:r>
      <w:proofErr w:type="spellStart"/>
      <w:r w:rsidRPr="00F6724E">
        <w:rPr>
          <w:rFonts w:ascii="GHEA Grapalat" w:hAnsi="GHEA Grapalat"/>
          <w:color w:val="171717" w:themeColor="background2" w:themeShade="1A"/>
          <w:sz w:val="24"/>
          <w:szCs w:val="24"/>
        </w:rPr>
        <w:t>ֆինանսական</w:t>
      </w:r>
      <w:proofErr w:type="spellEnd"/>
      <w:r w:rsidRPr="00F6724E">
        <w:rPr>
          <w:rFonts w:ascii="GHEA Grapalat" w:hAnsi="GHEA Grapalat"/>
          <w:color w:val="171717" w:themeColor="background2" w:themeShade="1A"/>
          <w:sz w:val="24"/>
          <w:szCs w:val="24"/>
        </w:rPr>
        <w:t xml:space="preserve"> </w:t>
      </w:r>
      <w:proofErr w:type="spellStart"/>
      <w:r w:rsidRPr="00F6724E">
        <w:rPr>
          <w:rFonts w:ascii="GHEA Grapalat" w:hAnsi="GHEA Grapalat"/>
          <w:color w:val="171717" w:themeColor="background2" w:themeShade="1A"/>
          <w:sz w:val="24"/>
          <w:szCs w:val="24"/>
        </w:rPr>
        <w:t>աջակցության</w:t>
      </w:r>
      <w:proofErr w:type="spellEnd"/>
      <w:r w:rsidRPr="00F6724E">
        <w:rPr>
          <w:rFonts w:ascii="GHEA Grapalat" w:hAnsi="GHEA Grapalat"/>
          <w:color w:val="171717" w:themeColor="background2" w:themeShade="1A"/>
          <w:sz w:val="24"/>
          <w:szCs w:val="24"/>
        </w:rPr>
        <w:t xml:space="preserve"> </w:t>
      </w:r>
      <w:proofErr w:type="spellStart"/>
      <w:r w:rsidRPr="00F6724E">
        <w:rPr>
          <w:rFonts w:ascii="GHEA Grapalat" w:hAnsi="GHEA Grapalat"/>
          <w:color w:val="171717" w:themeColor="background2" w:themeShade="1A"/>
          <w:sz w:val="24"/>
          <w:szCs w:val="24"/>
        </w:rPr>
        <w:t>համար</w:t>
      </w:r>
      <w:proofErr w:type="spellEnd"/>
      <w:r w:rsidRPr="00F6724E">
        <w:rPr>
          <w:rFonts w:ascii="GHEA Grapalat" w:hAnsi="GHEA Grapalat"/>
          <w:color w:val="171717" w:themeColor="background2" w:themeShade="1A"/>
          <w:sz w:val="24"/>
          <w:szCs w:val="24"/>
        </w:rPr>
        <w:t xml:space="preserve"> </w:t>
      </w:r>
      <w:proofErr w:type="spellStart"/>
      <w:r w:rsidRPr="00F6724E">
        <w:rPr>
          <w:rFonts w:ascii="GHEA Grapalat" w:hAnsi="GHEA Grapalat"/>
          <w:color w:val="171717" w:themeColor="background2" w:themeShade="1A"/>
          <w:sz w:val="24"/>
          <w:szCs w:val="24"/>
        </w:rPr>
        <w:t>դիմելու</w:t>
      </w:r>
      <w:proofErr w:type="spellEnd"/>
      <w:r w:rsidRPr="00F6724E">
        <w:rPr>
          <w:rFonts w:ascii="GHEA Grapalat" w:hAnsi="GHEA Grapalat"/>
          <w:color w:val="171717" w:themeColor="background2" w:themeShade="1A"/>
          <w:sz w:val="24"/>
          <w:szCs w:val="24"/>
        </w:rPr>
        <w:t xml:space="preserve"> և </w:t>
      </w:r>
      <w:proofErr w:type="spellStart"/>
      <w:r w:rsidRPr="00F6724E">
        <w:rPr>
          <w:rFonts w:ascii="GHEA Grapalat" w:hAnsi="GHEA Grapalat"/>
          <w:color w:val="171717" w:themeColor="background2" w:themeShade="1A"/>
          <w:sz w:val="24"/>
          <w:szCs w:val="24"/>
        </w:rPr>
        <w:t>աջակցության</w:t>
      </w:r>
      <w:proofErr w:type="spellEnd"/>
      <w:r w:rsidRPr="00F6724E">
        <w:rPr>
          <w:rFonts w:ascii="GHEA Grapalat" w:hAnsi="GHEA Grapalat"/>
          <w:color w:val="171717" w:themeColor="background2" w:themeShade="1A"/>
          <w:sz w:val="24"/>
          <w:szCs w:val="24"/>
        </w:rPr>
        <w:t xml:space="preserve"> </w:t>
      </w:r>
      <w:proofErr w:type="spellStart"/>
      <w:r w:rsidRPr="00F6724E">
        <w:rPr>
          <w:rFonts w:ascii="GHEA Grapalat" w:hAnsi="GHEA Grapalat"/>
          <w:color w:val="171717" w:themeColor="background2" w:themeShade="1A"/>
          <w:sz w:val="24"/>
          <w:szCs w:val="24"/>
        </w:rPr>
        <w:t>օգտագործման</w:t>
      </w:r>
      <w:proofErr w:type="spellEnd"/>
      <w:r w:rsidRPr="00F6724E">
        <w:rPr>
          <w:rFonts w:ascii="GHEA Grapalat" w:hAnsi="GHEA Grapalat"/>
          <w:color w:val="171717" w:themeColor="background2" w:themeShade="1A"/>
          <w:sz w:val="24"/>
          <w:szCs w:val="24"/>
        </w:rPr>
        <w:t xml:space="preserve"> </w:t>
      </w:r>
      <w:proofErr w:type="spellStart"/>
      <w:r w:rsidRPr="00F6724E">
        <w:rPr>
          <w:rFonts w:ascii="GHEA Grapalat" w:hAnsi="GHEA Grapalat"/>
          <w:color w:val="171717" w:themeColor="background2" w:themeShade="1A"/>
          <w:sz w:val="24"/>
          <w:szCs w:val="24"/>
        </w:rPr>
        <w:t>հիմնական</w:t>
      </w:r>
      <w:proofErr w:type="spellEnd"/>
      <w:r w:rsidRPr="00F6724E">
        <w:rPr>
          <w:rFonts w:ascii="GHEA Grapalat" w:hAnsi="GHEA Grapalat"/>
          <w:color w:val="171717" w:themeColor="background2" w:themeShade="1A"/>
          <w:sz w:val="24"/>
          <w:szCs w:val="24"/>
        </w:rPr>
        <w:t xml:space="preserve"> </w:t>
      </w:r>
      <w:proofErr w:type="spellStart"/>
      <w:r w:rsidRPr="00F6724E">
        <w:rPr>
          <w:rFonts w:ascii="GHEA Grapalat" w:hAnsi="GHEA Grapalat"/>
          <w:color w:val="171717" w:themeColor="background2" w:themeShade="1A"/>
          <w:sz w:val="24"/>
          <w:szCs w:val="24"/>
        </w:rPr>
        <w:t>փուլերը</w:t>
      </w:r>
      <w:proofErr w:type="spellEnd"/>
      <w:r w:rsidRPr="00F6724E">
        <w:rPr>
          <w:rFonts w:ascii="GHEA Grapalat" w:hAnsi="GHEA Grapalat"/>
          <w:color w:val="171717" w:themeColor="background2" w:themeShade="1A"/>
          <w:sz w:val="24"/>
          <w:szCs w:val="24"/>
        </w:rPr>
        <w:t xml:space="preserve">։ </w:t>
      </w:r>
      <w:proofErr w:type="spellStart"/>
      <w:r w:rsidRPr="00F6724E">
        <w:rPr>
          <w:rFonts w:ascii="GHEA Grapalat" w:hAnsi="GHEA Grapalat"/>
          <w:color w:val="171717" w:themeColor="background2" w:themeShade="1A"/>
          <w:sz w:val="24"/>
          <w:szCs w:val="24"/>
        </w:rPr>
        <w:t>Ծրագիրը</w:t>
      </w:r>
      <w:proofErr w:type="spellEnd"/>
      <w:r w:rsidRPr="00F6724E">
        <w:rPr>
          <w:rFonts w:ascii="GHEA Grapalat" w:hAnsi="GHEA Grapalat"/>
          <w:color w:val="171717" w:themeColor="background2" w:themeShade="1A"/>
          <w:sz w:val="24"/>
          <w:szCs w:val="24"/>
        </w:rPr>
        <w:t xml:space="preserve"> </w:t>
      </w:r>
      <w:proofErr w:type="spellStart"/>
      <w:r w:rsidRPr="00F6724E">
        <w:rPr>
          <w:rFonts w:ascii="GHEA Grapalat" w:hAnsi="GHEA Grapalat"/>
          <w:color w:val="171717" w:themeColor="background2" w:themeShade="1A"/>
          <w:sz w:val="24"/>
          <w:szCs w:val="24"/>
        </w:rPr>
        <w:t>հաստատվել</w:t>
      </w:r>
      <w:proofErr w:type="spellEnd"/>
      <w:r w:rsidRPr="00F6724E">
        <w:rPr>
          <w:rFonts w:ascii="GHEA Grapalat" w:hAnsi="GHEA Grapalat"/>
          <w:color w:val="171717" w:themeColor="background2" w:themeShade="1A"/>
          <w:sz w:val="24"/>
          <w:szCs w:val="24"/>
        </w:rPr>
        <w:t xml:space="preserve"> է ՀՀ </w:t>
      </w:r>
      <w:proofErr w:type="spellStart"/>
      <w:r w:rsidRPr="00F6724E">
        <w:rPr>
          <w:rFonts w:ascii="GHEA Grapalat" w:hAnsi="GHEA Grapalat"/>
          <w:color w:val="171717" w:themeColor="background2" w:themeShade="1A"/>
          <w:sz w:val="24"/>
          <w:szCs w:val="24"/>
        </w:rPr>
        <w:t>կառավարության</w:t>
      </w:r>
      <w:proofErr w:type="spellEnd"/>
      <w:r w:rsidRPr="00F6724E">
        <w:rPr>
          <w:rFonts w:ascii="GHEA Grapalat" w:hAnsi="GHEA Grapalat"/>
          <w:color w:val="171717" w:themeColor="background2" w:themeShade="1A"/>
          <w:sz w:val="24"/>
          <w:szCs w:val="24"/>
        </w:rPr>
        <w:t xml:space="preserve"> </w:t>
      </w:r>
      <w:proofErr w:type="spellStart"/>
      <w:r w:rsidRPr="00F6724E">
        <w:rPr>
          <w:rFonts w:ascii="GHEA Grapalat" w:hAnsi="GHEA Grapalat"/>
          <w:color w:val="171717" w:themeColor="background2" w:themeShade="1A"/>
          <w:sz w:val="24"/>
          <w:szCs w:val="24"/>
        </w:rPr>
        <w:t>կողմից</w:t>
      </w:r>
      <w:proofErr w:type="spellEnd"/>
      <w:r w:rsidRPr="00F6724E">
        <w:rPr>
          <w:rFonts w:ascii="GHEA Grapalat" w:hAnsi="GHEA Grapalat"/>
          <w:color w:val="171717" w:themeColor="background2" w:themeShade="1A"/>
          <w:sz w:val="24"/>
          <w:szCs w:val="24"/>
        </w:rPr>
        <w:t xml:space="preserve"> 2026 </w:t>
      </w:r>
      <w:proofErr w:type="spellStart"/>
      <w:r w:rsidRPr="00F6724E">
        <w:rPr>
          <w:rFonts w:ascii="GHEA Grapalat" w:hAnsi="GHEA Grapalat"/>
          <w:color w:val="171717" w:themeColor="background2" w:themeShade="1A"/>
          <w:sz w:val="24"/>
          <w:szCs w:val="24"/>
        </w:rPr>
        <w:t>թվականի</w:t>
      </w:r>
      <w:proofErr w:type="spellEnd"/>
      <w:r w:rsidRPr="00F6724E">
        <w:rPr>
          <w:rFonts w:ascii="GHEA Grapalat" w:hAnsi="GHEA Grapalat"/>
          <w:color w:val="171717" w:themeColor="background2" w:themeShade="1A"/>
          <w:sz w:val="24"/>
          <w:szCs w:val="24"/>
        </w:rPr>
        <w:t xml:space="preserve"> </w:t>
      </w:r>
      <w:proofErr w:type="spellStart"/>
      <w:r w:rsidRPr="00F6724E">
        <w:rPr>
          <w:rFonts w:ascii="GHEA Grapalat" w:hAnsi="GHEA Grapalat"/>
          <w:color w:val="171717" w:themeColor="background2" w:themeShade="1A"/>
          <w:sz w:val="24"/>
          <w:szCs w:val="24"/>
        </w:rPr>
        <w:t>նոյեմբերի</w:t>
      </w:r>
      <w:proofErr w:type="spellEnd"/>
      <w:r w:rsidRPr="00F6724E">
        <w:rPr>
          <w:rFonts w:ascii="GHEA Grapalat" w:hAnsi="GHEA Grapalat"/>
          <w:color w:val="171717" w:themeColor="background2" w:themeShade="1A"/>
          <w:sz w:val="24"/>
          <w:szCs w:val="24"/>
        </w:rPr>
        <w:t xml:space="preserve"> 5-ին։</w:t>
      </w:r>
    </w:p>
    <w:p w14:paraId="6911C58A" w14:textId="77777777" w:rsidR="000F10C5" w:rsidRPr="00F6724E" w:rsidRDefault="00000000">
      <w:pPr>
        <w:spacing w:after="200"/>
        <w:rPr>
          <w:rFonts w:ascii="GHEA Grapalat" w:hAnsi="GHEA Grapalat"/>
          <w:color w:val="171717" w:themeColor="background2" w:themeShade="1A"/>
          <w:sz w:val="24"/>
          <w:szCs w:val="24"/>
        </w:rPr>
      </w:pPr>
      <w:r w:rsidRPr="00F6724E">
        <w:rPr>
          <w:rFonts w:ascii="GHEA Grapalat" w:hAnsi="GHEA Grapalat"/>
          <w:noProof/>
          <w:color w:val="171717" w:themeColor="background2" w:themeShade="1A"/>
          <w:sz w:val="24"/>
          <w:szCs w:val="24"/>
        </w:rPr>
        <w:drawing>
          <wp:inline distT="0" distB="0" distL="0" distR="0" wp14:anchorId="6E3B7DD4" wp14:editId="45209AF1">
            <wp:extent cx="6496050" cy="1857375"/>
            <wp:effectExtent l="0" t="0" r="0" b="9525"/>
            <wp:docPr id="2" name="Ծրագրին մասնակցության 10 քայլերի ճանապարհային քարտեզ" descr="Ծրագրին մասնակցության 10 քայլերի ճանապարհային քարտեզ" title="Ծրագրին մասնակցության 10 քայլերի ճանապարհային քարտե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632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00"/>
        <w:gridCol w:w="7132"/>
      </w:tblGrid>
      <w:tr w:rsidR="00F6724E" w:rsidRPr="00F6724E" w14:paraId="16A99C97" w14:textId="77777777" w:rsidTr="0008672D">
        <w:tblPrEx>
          <w:tblCellMar>
            <w:top w:w="0" w:type="dxa"/>
            <w:bottom w:w="0" w:type="dxa"/>
          </w:tblCellMar>
        </w:tblPrEx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single" w:sz="4" w:space="0" w:color="E2E8F0"/>
              <w:right w:val="none" w:sz="0" w:space="0" w:color="FFFFFF"/>
            </w:tcBorders>
            <w:tcMar>
              <w:top w:w="140" w:type="dxa"/>
              <w:left w:w="0" w:type="dxa"/>
              <w:bottom w:w="140" w:type="dxa"/>
              <w:right w:w="160" w:type="dxa"/>
            </w:tcMar>
          </w:tcPr>
          <w:p w14:paraId="69D436F1" w14:textId="77777777" w:rsidR="000F10C5" w:rsidRPr="00F6724E" w:rsidRDefault="00000000" w:rsidP="00F6724E">
            <w:pPr>
              <w:ind w:right="-341"/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</w:pPr>
            <w:r w:rsidRPr="00F6724E">
              <w:rPr>
                <w:rFonts w:ascii="GHEA Grapalat" w:hAnsi="GHEA Grapalat"/>
                <w:noProof/>
                <w:color w:val="171717" w:themeColor="background2" w:themeShade="1A"/>
                <w:sz w:val="24"/>
                <w:szCs w:val="24"/>
              </w:rPr>
              <w:drawing>
                <wp:inline distT="0" distB="0" distL="0" distR="0" wp14:anchorId="5B4CE3D0" wp14:editId="2FCC87CB">
                  <wp:extent cx="2019300" cy="1428750"/>
                  <wp:effectExtent l="0" t="0" r="0" b="0"/>
                  <wp:docPr id="3" name="Քայլ 1. Մասնակցության պայմանների ուսումնասիրություն" descr="Քայլ 1. Մասնակցության պայմանների ուսումնասիրություն" title="Քայլ 1. Մասնակցության պայմանների ուսումնասիրություն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32" w:type="dxa"/>
            <w:tcBorders>
              <w:top w:val="none" w:sz="0" w:space="0" w:color="FFFFFF"/>
              <w:left w:val="none" w:sz="0" w:space="0" w:color="FFFFFF"/>
              <w:bottom w:val="single" w:sz="4" w:space="0" w:color="E2E8F0"/>
              <w:right w:val="none" w:sz="0" w:space="0" w:color="FFFFFF"/>
            </w:tcBorders>
            <w:tcMar>
              <w:top w:w="140" w:type="dxa"/>
              <w:left w:w="120" w:type="dxa"/>
              <w:bottom w:w="140" w:type="dxa"/>
              <w:right w:w="0" w:type="dxa"/>
            </w:tcMar>
          </w:tcPr>
          <w:p w14:paraId="0D4CA667" w14:textId="5877D705" w:rsidR="000F10C5" w:rsidRPr="00F6724E" w:rsidRDefault="00000000" w:rsidP="00F6724E">
            <w:pPr>
              <w:pStyle w:val="Heading1"/>
              <w:numPr>
                <w:ilvl w:val="0"/>
                <w:numId w:val="2"/>
              </w:numPr>
              <w:spacing w:line="300" w:lineRule="auto"/>
              <w:ind w:right="-341"/>
              <w:jc w:val="both"/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</w:pP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Մասնակցության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պայմանների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ուսումնասիրություն</w:t>
            </w:r>
            <w:proofErr w:type="spellEnd"/>
          </w:p>
          <w:p w14:paraId="509871A4" w14:textId="77777777" w:rsidR="000F10C5" w:rsidRPr="00F6724E" w:rsidRDefault="00000000" w:rsidP="00F6724E">
            <w:pPr>
              <w:keepLines/>
              <w:spacing w:after="100" w:line="290" w:lineRule="auto"/>
              <w:ind w:right="-6"/>
              <w:jc w:val="both"/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</w:pP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Կրթական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ծրագրին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կարող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են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դիմել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63–72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տարեկան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ՀՀ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քաղաքացիները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՝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ինչպես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գործող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անհատ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ձեռնարկատերերը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,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իրավաբանական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անձանց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հիմնադիրները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կամ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գործադիր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մարմնի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ղեկավարները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,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այնպես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էլ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բիզնես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նախաձեռնություն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ունեցող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անձինք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։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Կենսաթոշակ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ստանալը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և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վարձու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աշխատող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չհանդիսանալը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նախապատվության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պայմաններ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են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,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ոչ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մասնակցության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պարտադիր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պահանջներ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։</w:t>
            </w:r>
          </w:p>
          <w:p w14:paraId="034C9193" w14:textId="77777777" w:rsidR="000F10C5" w:rsidRPr="00F6724E" w:rsidRDefault="00000000" w:rsidP="00F6724E">
            <w:pPr>
              <w:keepLines/>
              <w:spacing w:after="80" w:line="290" w:lineRule="auto"/>
              <w:ind w:right="-6"/>
              <w:jc w:val="both"/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</w:pPr>
            <w:proofErr w:type="spellStart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>Մինչև</w:t>
            </w:r>
            <w:proofErr w:type="spellEnd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>հայտ</w:t>
            </w:r>
            <w:proofErr w:type="spellEnd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>ներկայացնելը</w:t>
            </w:r>
            <w:proofErr w:type="spellEnd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>անհրաժեշտ</w:t>
            </w:r>
            <w:proofErr w:type="spellEnd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 xml:space="preserve"> է </w:t>
            </w:r>
            <w:proofErr w:type="spellStart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>հաշվի</w:t>
            </w:r>
            <w:proofErr w:type="spellEnd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>առնել</w:t>
            </w:r>
            <w:proofErr w:type="spellEnd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>նաև</w:t>
            </w:r>
            <w:proofErr w:type="spellEnd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>ֆինանսական</w:t>
            </w:r>
            <w:proofErr w:type="spellEnd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>աջակցության</w:t>
            </w:r>
            <w:proofErr w:type="spellEnd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>տրամադրման</w:t>
            </w:r>
            <w:proofErr w:type="spellEnd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>հետևյալ</w:t>
            </w:r>
            <w:proofErr w:type="spellEnd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>պահանջները</w:t>
            </w:r>
            <w:proofErr w:type="spellEnd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>՝</w:t>
            </w:r>
          </w:p>
          <w:p w14:paraId="2B796495" w14:textId="77777777" w:rsidR="000F10C5" w:rsidRPr="00F6724E" w:rsidRDefault="00000000" w:rsidP="00F6724E">
            <w:pPr>
              <w:keepLines/>
              <w:spacing w:after="70" w:line="290" w:lineRule="auto"/>
              <w:ind w:right="-6"/>
              <w:jc w:val="both"/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</w:pPr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1)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գործող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անհատ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ձեռնարկատիրոջ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կամ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իրավաբանական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անձի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նկատմամբ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հայտը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ներկայացնելու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օրվան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նախորդող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365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օրվա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ընթացքում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չկատարված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հարկային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պարտավորությունների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գանձման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վերաբերյալ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վարչական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վարույթ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հարուցված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չլինի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,</w:t>
            </w:r>
          </w:p>
          <w:p w14:paraId="6B147A1A" w14:textId="77777777" w:rsidR="000F10C5" w:rsidRPr="00F6724E" w:rsidRDefault="00000000" w:rsidP="00F6724E">
            <w:pPr>
              <w:keepLines/>
              <w:spacing w:after="70" w:line="290" w:lineRule="auto"/>
              <w:ind w:right="-6"/>
              <w:jc w:val="both"/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</w:pPr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2)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գործող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անհատ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ձեռնարկատերը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կամ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իրավաբանական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անձը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հայտը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ներկայացնելու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օրվա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դրությամբ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չունենա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հարկային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մարմնի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կողմից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վերահսկվող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եկամուտների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գծով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ժամկետանց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պարտավորություններ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,</w:t>
            </w:r>
          </w:p>
          <w:p w14:paraId="0B9D1D5A" w14:textId="77777777" w:rsidR="000F10C5" w:rsidRPr="00F6724E" w:rsidRDefault="00000000" w:rsidP="00F6724E">
            <w:pPr>
              <w:keepLines/>
              <w:spacing w:after="70" w:line="290" w:lineRule="auto"/>
              <w:ind w:right="-6"/>
              <w:jc w:val="both"/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</w:pPr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lastRenderedPageBreak/>
              <w:t xml:space="preserve">3)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բոլոր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դիմողները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,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ըստ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ԱՔՌԱ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տեղեկատվության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,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ֆինանսական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աջակցության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դիմումը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ներկայացնելու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օրվան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նախորդող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12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ամսվա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ընթացքում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ունեցած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չլինեն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հանրագումարային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90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օր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և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ավելի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ժամկետով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ժամկետանց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վարկային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պարտավորություններ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։</w:t>
            </w:r>
          </w:p>
          <w:p w14:paraId="257BBA5F" w14:textId="77777777" w:rsidR="000F10C5" w:rsidRPr="00F6724E" w:rsidRDefault="00000000" w:rsidP="00F6724E">
            <w:pPr>
              <w:pBdr>
                <w:left w:val="single" w:sz="24" w:space="8" w:color="DD8A1E"/>
              </w:pBdr>
              <w:shd w:val="clear" w:color="auto" w:fill="FEF3E2"/>
              <w:spacing w:before="60" w:after="60" w:line="290" w:lineRule="auto"/>
              <w:ind w:left="140"/>
              <w:jc w:val="both"/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</w:pPr>
            <w:proofErr w:type="spellStart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>Կիրառելի</w:t>
            </w:r>
            <w:proofErr w:type="spellEnd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>պահանջներին</w:t>
            </w:r>
            <w:proofErr w:type="spellEnd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>չհամապատասխանելու</w:t>
            </w:r>
            <w:proofErr w:type="spellEnd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>դեպքում</w:t>
            </w:r>
            <w:proofErr w:type="spellEnd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>ֆինանսական</w:t>
            </w:r>
            <w:proofErr w:type="spellEnd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>աջակցություն</w:t>
            </w:r>
            <w:proofErr w:type="spellEnd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>չի</w:t>
            </w:r>
            <w:proofErr w:type="spellEnd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>տրամադրվում</w:t>
            </w:r>
            <w:proofErr w:type="spellEnd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 xml:space="preserve">՝ </w:t>
            </w:r>
            <w:proofErr w:type="spellStart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>անկախ</w:t>
            </w:r>
            <w:proofErr w:type="spellEnd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>դասընթացն</w:t>
            </w:r>
            <w:proofErr w:type="spellEnd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>ավարտելու</w:t>
            </w:r>
            <w:proofErr w:type="spellEnd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 xml:space="preserve"> և </w:t>
            </w:r>
            <w:proofErr w:type="spellStart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>հավաստագիր</w:t>
            </w:r>
            <w:proofErr w:type="spellEnd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>ստանալու</w:t>
            </w:r>
            <w:proofErr w:type="spellEnd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>հանգամանքից</w:t>
            </w:r>
            <w:proofErr w:type="spellEnd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>։</w:t>
            </w:r>
          </w:p>
        </w:tc>
      </w:tr>
      <w:tr w:rsidR="00F6724E" w:rsidRPr="00F6724E" w14:paraId="7B2EE13D" w14:textId="77777777" w:rsidTr="0008672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single" w:sz="4" w:space="0" w:color="E2E8F0"/>
              <w:right w:val="none" w:sz="0" w:space="0" w:color="FFFFFF"/>
            </w:tcBorders>
            <w:tcMar>
              <w:top w:w="140" w:type="dxa"/>
              <w:left w:w="0" w:type="dxa"/>
              <w:bottom w:w="140" w:type="dxa"/>
              <w:right w:w="160" w:type="dxa"/>
            </w:tcMar>
          </w:tcPr>
          <w:p w14:paraId="03E90AAD" w14:textId="77777777" w:rsidR="000F10C5" w:rsidRPr="00F6724E" w:rsidRDefault="00000000">
            <w:pPr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</w:pPr>
            <w:r w:rsidRPr="00F6724E">
              <w:rPr>
                <w:rFonts w:ascii="GHEA Grapalat" w:hAnsi="GHEA Grapalat"/>
                <w:noProof/>
                <w:color w:val="171717" w:themeColor="background2" w:themeShade="1A"/>
                <w:sz w:val="24"/>
                <w:szCs w:val="24"/>
              </w:rPr>
              <w:drawing>
                <wp:inline distT="0" distB="0" distL="0" distR="0" wp14:anchorId="5482396E" wp14:editId="22E22421">
                  <wp:extent cx="2019300" cy="1428750"/>
                  <wp:effectExtent l="0" t="0" r="0" b="0"/>
                  <wp:docPr id="4" name="Քայլ 2. Հայտի և կից փաստաթղթերի ներկայացում" descr="Քայլ 2. Հայտի և կից փաստաթղթերի ներկայացում" title="Քայլ 2. Հայտի և կից փաստաթղթերի ներկայացու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32" w:type="dxa"/>
            <w:tcBorders>
              <w:top w:val="none" w:sz="0" w:space="0" w:color="FFFFFF"/>
              <w:left w:val="none" w:sz="0" w:space="0" w:color="FFFFFF"/>
              <w:bottom w:val="single" w:sz="4" w:space="0" w:color="E2E8F0"/>
              <w:right w:val="none" w:sz="0" w:space="0" w:color="FFFFFF"/>
            </w:tcBorders>
            <w:tcMar>
              <w:top w:w="140" w:type="dxa"/>
              <w:left w:w="120" w:type="dxa"/>
              <w:bottom w:w="140" w:type="dxa"/>
              <w:right w:w="0" w:type="dxa"/>
            </w:tcMar>
          </w:tcPr>
          <w:p w14:paraId="1E4B3CB5" w14:textId="5F9567C2" w:rsidR="000F10C5" w:rsidRPr="00F6724E" w:rsidRDefault="00000000" w:rsidP="00F6724E">
            <w:pPr>
              <w:pStyle w:val="Heading1"/>
              <w:numPr>
                <w:ilvl w:val="0"/>
                <w:numId w:val="2"/>
              </w:numPr>
              <w:spacing w:line="300" w:lineRule="auto"/>
              <w:jc w:val="both"/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</w:pP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Հայտի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և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կից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փաստաթղթերի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ներկայացում</w:t>
            </w:r>
            <w:proofErr w:type="spellEnd"/>
          </w:p>
          <w:p w14:paraId="4764A586" w14:textId="0CBA8171" w:rsidR="000F10C5" w:rsidRPr="00F6724E" w:rsidRDefault="00000000" w:rsidP="00F6724E">
            <w:pPr>
              <w:keepLines/>
              <w:spacing w:after="100" w:line="290" w:lineRule="auto"/>
              <w:jc w:val="both"/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</w:pP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Հայտարարությամբ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սահմանված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ժամկետում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ՀՀ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էկոնոմիկայի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նախարարության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քարտուղարության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hyperlink r:id="rId19" w:history="1">
              <w:r w:rsidR="0008672D" w:rsidRPr="00B30C2B">
                <w:rPr>
                  <w:rStyle w:val="Hyperlink"/>
                  <w:rFonts w:ascii="GHEA Grapalat" w:hAnsi="GHEA Grapalat"/>
                  <w:sz w:val="22"/>
                  <w:szCs w:val="22"/>
                  <w14:textFill>
                    <w14:solidFill>
                      <w14:srgbClr w14:val="0563C1">
                        <w14:lumMod w14:val="75000"/>
                      </w14:srgbClr>
                    </w14:solidFill>
                  </w14:textFill>
                </w:rPr>
                <w:t>secretariat@mineconomy.am</w:t>
              </w:r>
            </w:hyperlink>
            <w:r w:rsidR="0008672D">
              <w:rPr>
                <w:rFonts w:ascii="GHEA Grapalat" w:hAnsi="GHEA Grapalat"/>
                <w:color w:val="2F5496" w:themeColor="accent1" w:themeShade="BF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էլեկտրոնային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հասցեին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ներկայացվում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են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լրացված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և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ստորագրված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Ձև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N 1-ը,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Ձև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N 2-ը և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անձը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հաստատող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փաստաթղթի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պատճենը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։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Գործարար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ծրագիրն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ու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կրթական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ծրագրի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ավարտը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հավաստող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հավաստագիրը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ներկայացվում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են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հետագայում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՝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ֆինանսավորման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փուլում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։</w:t>
            </w:r>
          </w:p>
        </w:tc>
      </w:tr>
      <w:tr w:rsidR="00F6724E" w:rsidRPr="00F6724E" w14:paraId="09C8E230" w14:textId="77777777" w:rsidTr="0008672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single" w:sz="4" w:space="0" w:color="E2E8F0"/>
              <w:right w:val="none" w:sz="0" w:space="0" w:color="FFFFFF"/>
            </w:tcBorders>
            <w:tcMar>
              <w:top w:w="140" w:type="dxa"/>
              <w:left w:w="0" w:type="dxa"/>
              <w:bottom w:w="140" w:type="dxa"/>
              <w:right w:w="160" w:type="dxa"/>
            </w:tcMar>
          </w:tcPr>
          <w:p w14:paraId="5083E003" w14:textId="77777777" w:rsidR="000F10C5" w:rsidRPr="00F6724E" w:rsidRDefault="00000000">
            <w:pPr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</w:pPr>
            <w:r w:rsidRPr="00F6724E">
              <w:rPr>
                <w:rFonts w:ascii="GHEA Grapalat" w:hAnsi="GHEA Grapalat"/>
                <w:noProof/>
                <w:color w:val="171717" w:themeColor="background2" w:themeShade="1A"/>
                <w:sz w:val="24"/>
                <w:szCs w:val="24"/>
              </w:rPr>
              <w:drawing>
                <wp:inline distT="0" distB="0" distL="0" distR="0" wp14:anchorId="5890C06E" wp14:editId="44332FE0">
                  <wp:extent cx="2019300" cy="1428750"/>
                  <wp:effectExtent l="0" t="0" r="0" b="0"/>
                  <wp:docPr id="5" name="Քայլ 3. Մասնակիցների անվանացանկի ձևավորում" descr="Քայլ 3. Մասնակիցների անվանացանկի ձևավորում" title="Քայլ 3. Մասնակիցների անվանացանկի ձևավորու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32" w:type="dxa"/>
            <w:tcBorders>
              <w:top w:val="none" w:sz="0" w:space="0" w:color="FFFFFF"/>
              <w:left w:val="none" w:sz="0" w:space="0" w:color="FFFFFF"/>
              <w:bottom w:val="single" w:sz="4" w:space="0" w:color="E2E8F0"/>
              <w:right w:val="none" w:sz="0" w:space="0" w:color="FFFFFF"/>
            </w:tcBorders>
            <w:tcMar>
              <w:top w:w="140" w:type="dxa"/>
              <w:left w:w="120" w:type="dxa"/>
              <w:bottom w:w="140" w:type="dxa"/>
              <w:right w:w="0" w:type="dxa"/>
            </w:tcMar>
          </w:tcPr>
          <w:p w14:paraId="6E35C0DB" w14:textId="7425FDFF" w:rsidR="000F10C5" w:rsidRPr="0008672D" w:rsidRDefault="00000000" w:rsidP="0008672D">
            <w:pPr>
              <w:pStyle w:val="Heading1"/>
              <w:numPr>
                <w:ilvl w:val="0"/>
                <w:numId w:val="2"/>
              </w:numPr>
              <w:spacing w:line="300" w:lineRule="auto"/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</w:pPr>
            <w:proofErr w:type="spellStart"/>
            <w:r w:rsidRPr="0008672D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Մասնակիցների</w:t>
            </w:r>
            <w:proofErr w:type="spellEnd"/>
            <w:r w:rsidRPr="0008672D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08672D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անվանացանկի</w:t>
            </w:r>
            <w:proofErr w:type="spellEnd"/>
            <w:r w:rsidRPr="0008672D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08672D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ձևավորում</w:t>
            </w:r>
            <w:proofErr w:type="spellEnd"/>
          </w:p>
          <w:p w14:paraId="1F3495BC" w14:textId="77777777" w:rsidR="000F10C5" w:rsidRPr="00F6724E" w:rsidRDefault="00000000" w:rsidP="0008672D">
            <w:pPr>
              <w:keepLines/>
              <w:spacing w:after="100" w:line="290" w:lineRule="auto"/>
              <w:jc w:val="both"/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</w:pP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Նախարարությունը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ստացված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հայտերի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հիման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վրա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ձևավորում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է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Ծրագրի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պահանջներին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համապատասխանող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մասնակիցների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անվանացանկը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։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Կրթական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ծրագիր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իրականացնող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կազմակերպությունների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,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ուսուցման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վայրերի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,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հստակ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ժամկետների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և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մասնակցության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պայմանների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վերաբերյալ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տեղեկությունները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լրացուցիչ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տրամադրվում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են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հայտ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ներկայացրած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անձանց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։</w:t>
            </w:r>
          </w:p>
          <w:p w14:paraId="3F6110A8" w14:textId="77777777" w:rsidR="000F10C5" w:rsidRPr="00F6724E" w:rsidRDefault="00000000" w:rsidP="0008672D">
            <w:pPr>
              <w:keepLines/>
              <w:spacing w:after="100" w:line="290" w:lineRule="auto"/>
              <w:jc w:val="both"/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</w:pP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Դասընթացների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մեկնարկը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նախատեսվում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է 2027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թվականի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հունվարից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։ 2027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թվականին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շարունակվում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են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2026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թվականին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ներկայացված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կրթական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հայտերով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մեկնարկած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մասնակցության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գործընթացները</w:t>
            </w:r>
            <w:proofErr w:type="spellEnd"/>
            <w:r w:rsidRPr="00F6724E">
              <w:rPr>
                <w:rFonts w:ascii="Cambria Math" w:hAnsi="Cambria Math" w:cs="Cambria Math"/>
                <w:color w:val="171717" w:themeColor="background2" w:themeShade="1A"/>
                <w:sz w:val="24"/>
                <w:szCs w:val="24"/>
              </w:rPr>
              <w:t>․</w:t>
            </w:r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կրթական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նոր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հայտեր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չեն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ընդունվում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։</w:t>
            </w:r>
          </w:p>
        </w:tc>
      </w:tr>
      <w:tr w:rsidR="00F6724E" w:rsidRPr="00F6724E" w14:paraId="07FE7C7B" w14:textId="77777777" w:rsidTr="0008672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single" w:sz="4" w:space="0" w:color="E2E8F0"/>
              <w:right w:val="none" w:sz="0" w:space="0" w:color="FFFFFF"/>
            </w:tcBorders>
            <w:tcMar>
              <w:top w:w="140" w:type="dxa"/>
              <w:left w:w="0" w:type="dxa"/>
              <w:bottom w:w="140" w:type="dxa"/>
              <w:right w:w="160" w:type="dxa"/>
            </w:tcMar>
          </w:tcPr>
          <w:p w14:paraId="7A9A0727" w14:textId="77777777" w:rsidR="000F10C5" w:rsidRPr="00F6724E" w:rsidRDefault="00000000">
            <w:pPr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</w:pPr>
            <w:r w:rsidRPr="00F6724E">
              <w:rPr>
                <w:rFonts w:ascii="GHEA Grapalat" w:hAnsi="GHEA Grapalat"/>
                <w:noProof/>
                <w:color w:val="171717" w:themeColor="background2" w:themeShade="1A"/>
                <w:sz w:val="24"/>
                <w:szCs w:val="24"/>
              </w:rPr>
              <w:lastRenderedPageBreak/>
              <w:drawing>
                <wp:inline distT="0" distB="0" distL="0" distR="0" wp14:anchorId="7AC07E23" wp14:editId="45B3F5C8">
                  <wp:extent cx="2019300" cy="1428750"/>
                  <wp:effectExtent l="0" t="0" r="0" b="0"/>
                  <wp:docPr id="6" name="Քայլ 4. Ուսուցում և գործարար ծրագրի մշակում" descr="Քայլ 4. Ուսուցում և գործարար ծրագրի մշակում" title="Քայլ 4. Ուսուցում և գործարար ծրագրի մշակու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32" w:type="dxa"/>
            <w:tcBorders>
              <w:top w:val="none" w:sz="0" w:space="0" w:color="FFFFFF"/>
              <w:left w:val="none" w:sz="0" w:space="0" w:color="FFFFFF"/>
              <w:bottom w:val="single" w:sz="4" w:space="0" w:color="E2E8F0"/>
              <w:right w:val="none" w:sz="0" w:space="0" w:color="FFFFFF"/>
            </w:tcBorders>
            <w:tcMar>
              <w:top w:w="140" w:type="dxa"/>
              <w:left w:w="120" w:type="dxa"/>
              <w:bottom w:w="140" w:type="dxa"/>
              <w:right w:w="0" w:type="dxa"/>
            </w:tcMar>
          </w:tcPr>
          <w:p w14:paraId="02115A75" w14:textId="0E5B12FF" w:rsidR="000F10C5" w:rsidRPr="00F6724E" w:rsidRDefault="00000000" w:rsidP="002D462A">
            <w:pPr>
              <w:pStyle w:val="Heading1"/>
              <w:numPr>
                <w:ilvl w:val="0"/>
                <w:numId w:val="2"/>
              </w:numPr>
              <w:spacing w:line="300" w:lineRule="auto"/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</w:pP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Ուսուցում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և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գործարար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ծրագրի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մշակում</w:t>
            </w:r>
            <w:proofErr w:type="spellEnd"/>
          </w:p>
          <w:p w14:paraId="6EC7F492" w14:textId="77777777" w:rsidR="000F10C5" w:rsidRPr="00F6724E" w:rsidRDefault="00000000" w:rsidP="0008672D">
            <w:pPr>
              <w:keepLines/>
              <w:spacing w:after="100" w:line="290" w:lineRule="auto"/>
              <w:jc w:val="both"/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</w:pP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Մասնակիցներն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անցնում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են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առնվազն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20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ակադեմիական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ժամ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ուսուցում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՝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բիզնես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գաղափարի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մշակման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,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գործարար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ծրագրի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պատրաստման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,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ֆինանսական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պլանավորման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,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շուկայի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և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հաճախորդների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վերլուծության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,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վաճառքի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ու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մարքեթինգի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ուղղություններով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։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Կրթական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ծրագրի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շրջանակում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յուրաքանչյուր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մասնակից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մշակում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է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իր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գործարար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ծրագիրը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։</w:t>
            </w:r>
          </w:p>
        </w:tc>
      </w:tr>
      <w:tr w:rsidR="00F6724E" w:rsidRPr="00F6724E" w14:paraId="5EC16100" w14:textId="77777777" w:rsidTr="0008672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single" w:sz="4" w:space="0" w:color="E2E8F0"/>
              <w:right w:val="none" w:sz="0" w:space="0" w:color="FFFFFF"/>
            </w:tcBorders>
            <w:tcMar>
              <w:top w:w="140" w:type="dxa"/>
              <w:left w:w="0" w:type="dxa"/>
              <w:bottom w:w="140" w:type="dxa"/>
              <w:right w:w="160" w:type="dxa"/>
            </w:tcMar>
          </w:tcPr>
          <w:p w14:paraId="48FA3367" w14:textId="77777777" w:rsidR="000F10C5" w:rsidRPr="00F6724E" w:rsidRDefault="00000000">
            <w:pPr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</w:pPr>
            <w:r w:rsidRPr="00F6724E">
              <w:rPr>
                <w:rFonts w:ascii="GHEA Grapalat" w:hAnsi="GHEA Grapalat"/>
                <w:noProof/>
                <w:color w:val="171717" w:themeColor="background2" w:themeShade="1A"/>
                <w:sz w:val="24"/>
                <w:szCs w:val="24"/>
              </w:rPr>
              <w:drawing>
                <wp:inline distT="0" distB="0" distL="0" distR="0" wp14:anchorId="23E8D73E" wp14:editId="36963A58">
                  <wp:extent cx="2019300" cy="1428750"/>
                  <wp:effectExtent l="0" t="0" r="0" b="0"/>
                  <wp:docPr id="7" name="Քայլ 5. Ավարտական գնահատում և հավաստագրում" descr="Քայլ 5. Ավարտական գնահատում և հավաստագրում" title="Քայլ 5. Ավարտական գնահատում և հավաստագրու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32" w:type="dxa"/>
            <w:tcBorders>
              <w:top w:val="none" w:sz="0" w:space="0" w:color="FFFFFF"/>
              <w:left w:val="none" w:sz="0" w:space="0" w:color="FFFFFF"/>
              <w:bottom w:val="single" w:sz="4" w:space="0" w:color="E2E8F0"/>
              <w:right w:val="none" w:sz="0" w:space="0" w:color="FFFFFF"/>
            </w:tcBorders>
            <w:tcMar>
              <w:top w:w="140" w:type="dxa"/>
              <w:left w:w="120" w:type="dxa"/>
              <w:bottom w:w="140" w:type="dxa"/>
              <w:right w:w="0" w:type="dxa"/>
            </w:tcMar>
          </w:tcPr>
          <w:p w14:paraId="4192E384" w14:textId="68D35BF4" w:rsidR="000F10C5" w:rsidRPr="00F6724E" w:rsidRDefault="00000000" w:rsidP="00037D2D">
            <w:pPr>
              <w:pStyle w:val="Heading1"/>
              <w:numPr>
                <w:ilvl w:val="0"/>
                <w:numId w:val="2"/>
              </w:numPr>
              <w:spacing w:line="300" w:lineRule="auto"/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</w:pP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Ավարտական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գնահատում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և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հավաստագրում</w:t>
            </w:r>
            <w:proofErr w:type="spellEnd"/>
          </w:p>
          <w:p w14:paraId="3B2F046A" w14:textId="77777777" w:rsidR="000F10C5" w:rsidRPr="00F6724E" w:rsidRDefault="00000000">
            <w:pPr>
              <w:keepLines/>
              <w:spacing w:after="100" w:line="290" w:lineRule="auto"/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</w:pP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Ավարտական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գնահատման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արդյունքում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առնվազն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60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տոկոս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արդյունք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արձանագրած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մասնակիցներին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տրամադրվում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է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հավաստագիր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,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որը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վավեր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է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տրամադրման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օրվանից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12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ամիս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։</w:t>
            </w:r>
          </w:p>
          <w:p w14:paraId="15C91899" w14:textId="77777777" w:rsidR="000F10C5" w:rsidRPr="00F6724E" w:rsidRDefault="00000000" w:rsidP="002D462A">
            <w:pPr>
              <w:pBdr>
                <w:left w:val="single" w:sz="24" w:space="8" w:color="DD8A1E"/>
              </w:pBdr>
              <w:shd w:val="clear" w:color="auto" w:fill="FEF3E2"/>
              <w:spacing w:before="60" w:after="60" w:line="290" w:lineRule="auto"/>
              <w:ind w:left="140" w:right="60"/>
              <w:jc w:val="both"/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</w:pPr>
            <w:proofErr w:type="spellStart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>Կրթական</w:t>
            </w:r>
            <w:proofErr w:type="spellEnd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>հայտ</w:t>
            </w:r>
            <w:proofErr w:type="spellEnd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>ներկայացնելը</w:t>
            </w:r>
            <w:proofErr w:type="spellEnd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 xml:space="preserve">, </w:t>
            </w:r>
            <w:proofErr w:type="spellStart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>ուսուցման</w:t>
            </w:r>
            <w:proofErr w:type="spellEnd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>մեջ</w:t>
            </w:r>
            <w:proofErr w:type="spellEnd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>ընդգրկվելը</w:t>
            </w:r>
            <w:proofErr w:type="spellEnd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>կամ</w:t>
            </w:r>
            <w:proofErr w:type="spellEnd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>հավաստագիր</w:t>
            </w:r>
            <w:proofErr w:type="spellEnd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>ստանալն</w:t>
            </w:r>
            <w:proofErr w:type="spellEnd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>ինքնին</w:t>
            </w:r>
            <w:proofErr w:type="spellEnd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>բավարար</w:t>
            </w:r>
            <w:proofErr w:type="spellEnd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>հիմք</w:t>
            </w:r>
            <w:proofErr w:type="spellEnd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>չեն</w:t>
            </w:r>
            <w:proofErr w:type="spellEnd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>ֆինանսական</w:t>
            </w:r>
            <w:proofErr w:type="spellEnd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>աջակցության</w:t>
            </w:r>
            <w:proofErr w:type="spellEnd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>տրամադրման</w:t>
            </w:r>
            <w:proofErr w:type="spellEnd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>համար</w:t>
            </w:r>
            <w:proofErr w:type="spellEnd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 xml:space="preserve"> և </w:t>
            </w:r>
            <w:proofErr w:type="spellStart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>չեն</w:t>
            </w:r>
            <w:proofErr w:type="spellEnd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>երաշխավորում</w:t>
            </w:r>
            <w:proofErr w:type="spellEnd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>ֆինանսավորումը</w:t>
            </w:r>
            <w:proofErr w:type="spellEnd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>։</w:t>
            </w:r>
          </w:p>
        </w:tc>
      </w:tr>
      <w:tr w:rsidR="00F6724E" w:rsidRPr="00F6724E" w14:paraId="16FC3A0F" w14:textId="77777777" w:rsidTr="0008672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single" w:sz="4" w:space="0" w:color="E2E8F0"/>
              <w:right w:val="none" w:sz="0" w:space="0" w:color="FFFFFF"/>
            </w:tcBorders>
            <w:tcMar>
              <w:top w:w="140" w:type="dxa"/>
              <w:left w:w="0" w:type="dxa"/>
              <w:bottom w:w="140" w:type="dxa"/>
              <w:right w:w="160" w:type="dxa"/>
            </w:tcMar>
          </w:tcPr>
          <w:p w14:paraId="3BB3186A" w14:textId="77777777" w:rsidR="000F10C5" w:rsidRPr="00F6724E" w:rsidRDefault="00000000">
            <w:pPr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</w:pPr>
            <w:r w:rsidRPr="00F6724E">
              <w:rPr>
                <w:rFonts w:ascii="GHEA Grapalat" w:hAnsi="GHEA Grapalat"/>
                <w:noProof/>
                <w:color w:val="171717" w:themeColor="background2" w:themeShade="1A"/>
                <w:sz w:val="24"/>
                <w:szCs w:val="24"/>
              </w:rPr>
              <w:drawing>
                <wp:inline distT="0" distB="0" distL="0" distR="0" wp14:anchorId="3C490D1F" wp14:editId="59893F38">
                  <wp:extent cx="2019300" cy="1428750"/>
                  <wp:effectExtent l="0" t="0" r="0" b="0"/>
                  <wp:docPr id="8" name="Քայլ 6. Ֆինանսական աջակցության համար դիմումի ներկայացում" descr="Քայլ 6. Ֆինանսական աջակցության համար դիմումի ներկայացում" title="Քայլ 6. Ֆինանսական աջակցության համար դիմումի ներկայացու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32" w:type="dxa"/>
            <w:tcBorders>
              <w:top w:val="none" w:sz="0" w:space="0" w:color="FFFFFF"/>
              <w:left w:val="none" w:sz="0" w:space="0" w:color="FFFFFF"/>
              <w:bottom w:val="single" w:sz="4" w:space="0" w:color="E2E8F0"/>
              <w:right w:val="none" w:sz="0" w:space="0" w:color="FFFFFF"/>
            </w:tcBorders>
            <w:tcMar>
              <w:top w:w="140" w:type="dxa"/>
              <w:left w:w="120" w:type="dxa"/>
              <w:bottom w:w="140" w:type="dxa"/>
              <w:right w:w="0" w:type="dxa"/>
            </w:tcMar>
          </w:tcPr>
          <w:p w14:paraId="60BC650F" w14:textId="02C9A87D" w:rsidR="000F10C5" w:rsidRPr="00F6724E" w:rsidRDefault="00000000" w:rsidP="00037D2D">
            <w:pPr>
              <w:pStyle w:val="Heading1"/>
              <w:numPr>
                <w:ilvl w:val="0"/>
                <w:numId w:val="2"/>
              </w:numPr>
              <w:spacing w:line="300" w:lineRule="auto"/>
              <w:jc w:val="both"/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</w:pP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Ֆինանսական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աջակցության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համար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դիմումի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ներկայացում</w:t>
            </w:r>
            <w:proofErr w:type="spellEnd"/>
          </w:p>
          <w:p w14:paraId="367DE663" w14:textId="77777777" w:rsidR="000F10C5" w:rsidRPr="00F6724E" w:rsidRDefault="00000000" w:rsidP="002D462A">
            <w:pPr>
              <w:keepLines/>
              <w:spacing w:after="100" w:line="290" w:lineRule="auto"/>
              <w:jc w:val="both"/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</w:pP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Հավաստագիր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ստացած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անձը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ֆինանսական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աջակցության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համար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առանձին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դիմում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է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Ծրագրին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մասնակցող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՝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իր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ընտրած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բանկին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կամ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վարկային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կազմակերպությանը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։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Ներկայացվում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են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աջակցության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դիմումը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,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անձը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հաստատող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փաստաթղթի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պատճենը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,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հավաստագիրը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,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գործարար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ծրագիրը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,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գործունեության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իրականացման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վայրի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վերաբերյալ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տեղեկությունները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և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պահանջվող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մյուս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փաստաթղթերը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։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Ֆինանսական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կազմակերպությունն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ստուգում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է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դիմողի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համապատասխանությունը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Ծրագրի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պահանջներին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և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իրականացնում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գործարար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ծրագրի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ֆինանսատնտեսական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գնահատում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։</w:t>
            </w:r>
          </w:p>
        </w:tc>
      </w:tr>
      <w:tr w:rsidR="00F6724E" w:rsidRPr="00F6724E" w14:paraId="0E4F6366" w14:textId="77777777" w:rsidTr="0008672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single" w:sz="4" w:space="0" w:color="E2E8F0"/>
              <w:right w:val="none" w:sz="0" w:space="0" w:color="FFFFFF"/>
            </w:tcBorders>
            <w:tcMar>
              <w:top w:w="140" w:type="dxa"/>
              <w:left w:w="0" w:type="dxa"/>
              <w:bottom w:w="140" w:type="dxa"/>
              <w:right w:w="160" w:type="dxa"/>
            </w:tcMar>
          </w:tcPr>
          <w:p w14:paraId="654C1FF9" w14:textId="77777777" w:rsidR="000F10C5" w:rsidRPr="00F6724E" w:rsidRDefault="00000000">
            <w:pPr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</w:pPr>
            <w:r w:rsidRPr="00F6724E">
              <w:rPr>
                <w:rFonts w:ascii="GHEA Grapalat" w:hAnsi="GHEA Grapalat"/>
                <w:noProof/>
                <w:color w:val="171717" w:themeColor="background2" w:themeShade="1A"/>
                <w:sz w:val="24"/>
                <w:szCs w:val="24"/>
              </w:rPr>
              <w:lastRenderedPageBreak/>
              <w:drawing>
                <wp:inline distT="0" distB="0" distL="0" distR="0" wp14:anchorId="014B22D6" wp14:editId="3A8416E7">
                  <wp:extent cx="2019300" cy="1428750"/>
                  <wp:effectExtent l="0" t="0" r="0" b="0"/>
                  <wp:docPr id="9" name="Քայլ 7. Ֆինանսավորման ենթակա շահառուների ցանկի հաստատում" descr="Քայլ 7. Ֆինանսավորման ենթակա շահառուների ցանկի հաստատում" title="Քայլ 7. Ֆինանսավորման ենթակա շահառուների ցանկի հաստատու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32" w:type="dxa"/>
            <w:tcBorders>
              <w:top w:val="none" w:sz="0" w:space="0" w:color="FFFFFF"/>
              <w:left w:val="none" w:sz="0" w:space="0" w:color="FFFFFF"/>
              <w:bottom w:val="single" w:sz="4" w:space="0" w:color="E2E8F0"/>
              <w:right w:val="none" w:sz="0" w:space="0" w:color="FFFFFF"/>
            </w:tcBorders>
            <w:tcMar>
              <w:top w:w="140" w:type="dxa"/>
              <w:left w:w="120" w:type="dxa"/>
              <w:bottom w:w="140" w:type="dxa"/>
              <w:right w:w="0" w:type="dxa"/>
            </w:tcMar>
          </w:tcPr>
          <w:p w14:paraId="34737B15" w14:textId="5D3D4532" w:rsidR="000F10C5" w:rsidRPr="00F6724E" w:rsidRDefault="00000000" w:rsidP="00037D2D">
            <w:pPr>
              <w:pStyle w:val="Heading1"/>
              <w:numPr>
                <w:ilvl w:val="0"/>
                <w:numId w:val="2"/>
              </w:numPr>
              <w:spacing w:line="300" w:lineRule="auto"/>
              <w:jc w:val="both"/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</w:pP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Ֆինանսավորման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ենթակա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շահառուների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ցանկի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հաստատում</w:t>
            </w:r>
            <w:proofErr w:type="spellEnd"/>
          </w:p>
          <w:p w14:paraId="4D45B67C" w14:textId="77777777" w:rsidR="000F10C5" w:rsidRPr="00F6724E" w:rsidRDefault="00000000" w:rsidP="00037D2D">
            <w:pPr>
              <w:keepLines/>
              <w:spacing w:after="100" w:line="290" w:lineRule="auto"/>
              <w:jc w:val="both"/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</w:pP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Դրական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գնահատված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դիմումների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հիման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վրա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նախարարությունը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հաստատում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է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ֆինանսավորման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ենթակա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շահառուների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ցանկը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՝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հաշվի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առնելով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սահմանված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տարածքային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առաջնահերթությունները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,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միասնական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հերթականությունը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և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հասանելի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ֆինանսական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միջոցները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։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Միևնույն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առաջնահերթության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խմբում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նախապատվությունը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տրվում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է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կրթական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հայտի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ներկայացման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օրվա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դրությամբ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կենսաթոշակ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ստացող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և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վարձու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աշխատող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չհանդիսացող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անձանց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,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իսկ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հավասար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պայմաններում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՝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դիմումն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ավելի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վաղ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ամբողջական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ներկայացրած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դիմողներին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։</w:t>
            </w:r>
          </w:p>
          <w:p w14:paraId="0676956E" w14:textId="77777777" w:rsidR="000F10C5" w:rsidRPr="00F6724E" w:rsidRDefault="00000000" w:rsidP="00037D2D">
            <w:pPr>
              <w:keepLines/>
              <w:spacing w:after="100" w:line="290" w:lineRule="auto"/>
              <w:jc w:val="both"/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</w:pP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Մեկ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շահառուի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աջակցության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առավելագույն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չափը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մինչև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2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մլն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դրամ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է։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Ծրագրի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պահանջներին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համապատասխանող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,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սակայն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միջոցների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անբավարարության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պատճառով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չֆինանսավորված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դիմումները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ներառվում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են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պահուստային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ցանկում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։</w:t>
            </w:r>
          </w:p>
        </w:tc>
      </w:tr>
      <w:tr w:rsidR="00F6724E" w:rsidRPr="00F6724E" w14:paraId="0B66E27F" w14:textId="77777777" w:rsidTr="0008672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single" w:sz="4" w:space="0" w:color="E2E8F0"/>
              <w:right w:val="none" w:sz="0" w:space="0" w:color="FFFFFF"/>
            </w:tcBorders>
            <w:tcMar>
              <w:top w:w="140" w:type="dxa"/>
              <w:left w:w="0" w:type="dxa"/>
              <w:bottom w:w="140" w:type="dxa"/>
              <w:right w:w="160" w:type="dxa"/>
            </w:tcMar>
          </w:tcPr>
          <w:p w14:paraId="16A4E9A5" w14:textId="77777777" w:rsidR="000F10C5" w:rsidRPr="00F6724E" w:rsidRDefault="00000000">
            <w:pPr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</w:pPr>
            <w:r w:rsidRPr="00F6724E">
              <w:rPr>
                <w:rFonts w:ascii="GHEA Grapalat" w:hAnsi="GHEA Grapalat"/>
                <w:noProof/>
                <w:color w:val="171717" w:themeColor="background2" w:themeShade="1A"/>
                <w:sz w:val="24"/>
                <w:szCs w:val="24"/>
              </w:rPr>
              <w:drawing>
                <wp:inline distT="0" distB="0" distL="0" distR="0" wp14:anchorId="786F675E" wp14:editId="64DD8971">
                  <wp:extent cx="2019300" cy="1428750"/>
                  <wp:effectExtent l="0" t="0" r="0" b="0"/>
                  <wp:docPr id="10" name="Քայլ 8. Իրավական կարգավիճակի ապահովում և պայմանագրի կնքում" descr="Քայլ 8. Իրավական կարգավիճակի ապահովում և պայմանագրի կնքում" title="Քայլ 8. Իրավական կարգավիճակի ապահովում և պայմանագրի կնքու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32" w:type="dxa"/>
            <w:tcBorders>
              <w:top w:val="none" w:sz="0" w:space="0" w:color="FFFFFF"/>
              <w:left w:val="none" w:sz="0" w:space="0" w:color="FFFFFF"/>
              <w:bottom w:val="single" w:sz="4" w:space="0" w:color="E2E8F0"/>
              <w:right w:val="none" w:sz="0" w:space="0" w:color="FFFFFF"/>
            </w:tcBorders>
            <w:tcMar>
              <w:top w:w="140" w:type="dxa"/>
              <w:left w:w="120" w:type="dxa"/>
              <w:bottom w:w="140" w:type="dxa"/>
              <w:right w:w="0" w:type="dxa"/>
            </w:tcMar>
          </w:tcPr>
          <w:p w14:paraId="4FA40B26" w14:textId="38228B57" w:rsidR="000F10C5" w:rsidRPr="00F6724E" w:rsidRDefault="00000000" w:rsidP="00037D2D">
            <w:pPr>
              <w:pStyle w:val="Heading1"/>
              <w:numPr>
                <w:ilvl w:val="0"/>
                <w:numId w:val="2"/>
              </w:numPr>
              <w:spacing w:line="300" w:lineRule="auto"/>
              <w:jc w:val="both"/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</w:pP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Իրավական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կարգավիճակի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ապահովում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և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պայմանագրի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կնքում</w:t>
            </w:r>
            <w:proofErr w:type="spellEnd"/>
          </w:p>
          <w:p w14:paraId="634C9116" w14:textId="77777777" w:rsidR="000F10C5" w:rsidRPr="00F6724E" w:rsidRDefault="00000000" w:rsidP="00037D2D">
            <w:pPr>
              <w:keepLines/>
              <w:spacing w:after="100" w:line="290" w:lineRule="auto"/>
              <w:jc w:val="both"/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</w:pP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Ընտրված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անձը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,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եթե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դեռ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չունի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Ծրագրով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պահանջվող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իրավական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կարգավիճակ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,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մինչև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աջակցության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պայմանագրի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կնքումը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հաշվառվում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է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որպես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անհատ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ձեռնարկատեր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կամ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ձեռք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է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բերում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Ծրագրով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նախատեսված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համապատասխան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կարգավիճակ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։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Աջակցությունը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տրամադրվում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է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ֆինանսական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կազմակերպության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հետ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կնքված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պայմանագրի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հիման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վրա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՝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մեկ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անգամ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և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մեկ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ֆինանսական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կազմակերպության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միջոցով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։</w:t>
            </w:r>
          </w:p>
        </w:tc>
      </w:tr>
      <w:tr w:rsidR="00F6724E" w:rsidRPr="00F6724E" w14:paraId="7489F5B6" w14:textId="77777777" w:rsidTr="0008672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single" w:sz="4" w:space="0" w:color="E2E8F0"/>
              <w:right w:val="none" w:sz="0" w:space="0" w:color="FFFFFF"/>
            </w:tcBorders>
            <w:tcMar>
              <w:top w:w="140" w:type="dxa"/>
              <w:left w:w="0" w:type="dxa"/>
              <w:bottom w:w="140" w:type="dxa"/>
              <w:right w:w="160" w:type="dxa"/>
            </w:tcMar>
          </w:tcPr>
          <w:p w14:paraId="050BCC07" w14:textId="77777777" w:rsidR="000F10C5" w:rsidRPr="00F6724E" w:rsidRDefault="00000000">
            <w:pPr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</w:pPr>
            <w:r w:rsidRPr="00F6724E">
              <w:rPr>
                <w:rFonts w:ascii="GHEA Grapalat" w:hAnsi="GHEA Grapalat"/>
                <w:noProof/>
                <w:color w:val="171717" w:themeColor="background2" w:themeShade="1A"/>
                <w:sz w:val="24"/>
                <w:szCs w:val="24"/>
              </w:rPr>
              <w:lastRenderedPageBreak/>
              <w:drawing>
                <wp:inline distT="0" distB="0" distL="0" distR="0" wp14:anchorId="21EE9D7A" wp14:editId="5A1C1A99">
                  <wp:extent cx="2019300" cy="1428750"/>
                  <wp:effectExtent l="0" t="0" r="0" b="0"/>
                  <wp:docPr id="11" name="Քայլ 9. Աջակցության նպատակային օգտագործում" descr="Քայլ 9. Աջակցության նպատակային օգտագործում" title="Քայլ 9. Աջակցության նպատակային օգտագործու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32" w:type="dxa"/>
            <w:tcBorders>
              <w:top w:val="none" w:sz="0" w:space="0" w:color="FFFFFF"/>
              <w:left w:val="none" w:sz="0" w:space="0" w:color="FFFFFF"/>
              <w:bottom w:val="single" w:sz="4" w:space="0" w:color="E2E8F0"/>
              <w:right w:val="none" w:sz="0" w:space="0" w:color="FFFFFF"/>
            </w:tcBorders>
            <w:tcMar>
              <w:top w:w="140" w:type="dxa"/>
              <w:left w:w="120" w:type="dxa"/>
              <w:bottom w:w="140" w:type="dxa"/>
              <w:right w:w="0" w:type="dxa"/>
            </w:tcMar>
          </w:tcPr>
          <w:p w14:paraId="309ECA43" w14:textId="3ED8A258" w:rsidR="000F10C5" w:rsidRPr="00F6724E" w:rsidRDefault="00000000" w:rsidP="00037D2D">
            <w:pPr>
              <w:pStyle w:val="Heading1"/>
              <w:numPr>
                <w:ilvl w:val="0"/>
                <w:numId w:val="2"/>
              </w:numPr>
              <w:spacing w:line="300" w:lineRule="auto"/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</w:pP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Աջակցության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նպատակային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օգտագործում</w:t>
            </w:r>
            <w:proofErr w:type="spellEnd"/>
          </w:p>
          <w:p w14:paraId="56C23C23" w14:textId="77777777" w:rsidR="000F10C5" w:rsidRPr="00F6724E" w:rsidRDefault="00000000" w:rsidP="00037D2D">
            <w:pPr>
              <w:keepLines/>
              <w:spacing w:after="100" w:line="290" w:lineRule="auto"/>
              <w:jc w:val="both"/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</w:pP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Միջոցներն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օգտագործվում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են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բացառապես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Ծրագրով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,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հաստատված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գործարար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ծրագրով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և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պայմանագրով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նախատեսված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նպատակներով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։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Վճարումներն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իրականացվում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են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անկանխիկ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՝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անմիջապես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մատակարարի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,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աշխատանք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կատարողի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կամ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ծառայություն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մատուցողի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բանկային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հաշվին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։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Մինչև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աջակցության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պայմանագրի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կնքումը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կատարված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ծախսերը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չեն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ֆինանսավորվում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։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Նախատեսված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գործողություններն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ավարտվում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են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աջակցության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ամբողջ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գումարը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հատուկ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նպատակային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հաշվին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հաշվառելու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օրվանից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60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օրվա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ընթացքում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,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իսկ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Ծրագրով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նախատեսված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հիմնավորված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դեպքերում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և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ֆինանսական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կազմակերպության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համաձայնությամբ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՝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մինչև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120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օրում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։</w:t>
            </w:r>
          </w:p>
        </w:tc>
      </w:tr>
      <w:tr w:rsidR="00F6724E" w:rsidRPr="00F6724E" w14:paraId="44C6F9E4" w14:textId="77777777" w:rsidTr="0008672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40" w:type="dxa"/>
              <w:left w:w="0" w:type="dxa"/>
              <w:bottom w:w="140" w:type="dxa"/>
              <w:right w:w="160" w:type="dxa"/>
            </w:tcMar>
          </w:tcPr>
          <w:p w14:paraId="6BA42FA4" w14:textId="77777777" w:rsidR="000F10C5" w:rsidRPr="00F6724E" w:rsidRDefault="00000000">
            <w:pPr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</w:pPr>
            <w:r w:rsidRPr="00F6724E">
              <w:rPr>
                <w:rFonts w:ascii="GHEA Grapalat" w:hAnsi="GHEA Grapalat"/>
                <w:noProof/>
                <w:color w:val="171717" w:themeColor="background2" w:themeShade="1A"/>
                <w:sz w:val="24"/>
                <w:szCs w:val="24"/>
              </w:rPr>
              <w:drawing>
                <wp:inline distT="0" distB="0" distL="0" distR="0" wp14:anchorId="03355227" wp14:editId="2F9D4B3B">
                  <wp:extent cx="2019300" cy="1428750"/>
                  <wp:effectExtent l="0" t="0" r="0" b="0"/>
                  <wp:docPr id="12" name="Քայլ 10. Գործունեության շարունակականություն և հաշվետվություն" descr="Քայլ 10. Գործունեության շարունակականություն և հաշվետվություն" title="Քայլ 10. Գործունեության շարունակականություն և հաշվետվություն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40" w:type="dxa"/>
              <w:left w:w="120" w:type="dxa"/>
              <w:bottom w:w="140" w:type="dxa"/>
              <w:right w:w="0" w:type="dxa"/>
            </w:tcMar>
          </w:tcPr>
          <w:p w14:paraId="14C48F68" w14:textId="7D372294" w:rsidR="000F10C5" w:rsidRPr="00F6724E" w:rsidRDefault="00000000" w:rsidP="00BE2028">
            <w:pPr>
              <w:pStyle w:val="Heading1"/>
              <w:numPr>
                <w:ilvl w:val="0"/>
                <w:numId w:val="2"/>
              </w:numPr>
              <w:spacing w:line="300" w:lineRule="auto"/>
              <w:jc w:val="both"/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</w:pP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Գործունեության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շարունակականություն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և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հաշվետվություն</w:t>
            </w:r>
            <w:proofErr w:type="spellEnd"/>
          </w:p>
          <w:p w14:paraId="53BE40C0" w14:textId="77777777" w:rsidR="000F10C5" w:rsidRPr="00F6724E" w:rsidRDefault="00000000" w:rsidP="00BE2028">
            <w:pPr>
              <w:keepLines/>
              <w:spacing w:after="100" w:line="290" w:lineRule="auto"/>
              <w:jc w:val="both"/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</w:pP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Աջակցության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ամբողջ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գումարը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հատուկ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նպատակային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հաշվին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հաշվառելու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օրվանից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առնվազն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12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ամիս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շահառուն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ապահովում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է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գործունեության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փաստացի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իրականացումը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։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Այդ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ընթացքում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աջակցությամբ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ձեռք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բերված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գույքը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չի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կարող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օտարվել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,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վարձակալության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հանձնվել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,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փոխանցվել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երրորդ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անձանց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տիրապետմանը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կամ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օգտագործմանը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կամ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գրավադրվել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։ 12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ամիսը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լրանալուց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հետո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20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աշխատանքային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օրվա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ընթացքում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ֆինանսական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կազմակերպությանը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ներկայացվում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է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վերջնական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հաշվետվություն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՝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ծախսերը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հիմնավորող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փաստաթղթերով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։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Պայմանների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խախտման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դեպքում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աջակցությունը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ենթակա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է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ամբողջական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կամ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մասնակի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վերադարձման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՝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Ծրագրով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սահմանված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կարգով</w:t>
            </w:r>
            <w:proofErr w:type="spellEnd"/>
            <w:r w:rsidRPr="00F6724E"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  <w:t>։</w:t>
            </w:r>
          </w:p>
        </w:tc>
      </w:tr>
    </w:tbl>
    <w:p w14:paraId="206D6823" w14:textId="77777777" w:rsidR="000F10C5" w:rsidRPr="00F6724E" w:rsidRDefault="000F10C5">
      <w:pPr>
        <w:spacing w:before="240"/>
        <w:rPr>
          <w:rFonts w:ascii="GHEA Grapalat" w:hAnsi="GHEA Grapalat"/>
          <w:color w:val="171717" w:themeColor="background2" w:themeShade="1A"/>
          <w:sz w:val="24"/>
          <w:szCs w:val="24"/>
        </w:rPr>
      </w:pPr>
    </w:p>
    <w:tbl>
      <w:tblPr>
        <w:tblW w:w="9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6"/>
      </w:tblGrid>
      <w:tr w:rsidR="00F6724E" w:rsidRPr="00F6724E" w14:paraId="478DE4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6" w:type="dxa"/>
            <w:tcBorders>
              <w:top w:val="none" w:sz="0" w:space="0" w:color="FFFFFF"/>
              <w:left w:val="single" w:sz="36" w:space="0" w:color="2F855A"/>
              <w:bottom w:val="none" w:sz="0" w:space="0" w:color="FFFFFF"/>
              <w:right w:val="none" w:sz="0" w:space="0" w:color="FFFFFF"/>
            </w:tcBorders>
            <w:shd w:val="clear" w:color="auto" w:fill="E3F4EC"/>
            <w:tcMar>
              <w:top w:w="160" w:type="dxa"/>
              <w:left w:w="240" w:type="dxa"/>
              <w:bottom w:w="160" w:type="dxa"/>
              <w:right w:w="200" w:type="dxa"/>
            </w:tcMar>
          </w:tcPr>
          <w:p w14:paraId="2040C50F" w14:textId="77777777" w:rsidR="000F10C5" w:rsidRPr="00F6724E" w:rsidRDefault="00000000">
            <w:pPr>
              <w:keepLines/>
              <w:spacing w:after="80" w:line="290" w:lineRule="auto"/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</w:pPr>
            <w:proofErr w:type="spellStart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>Լրացուցիչ</w:t>
            </w:r>
            <w:proofErr w:type="spellEnd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>տեղեկություններ</w:t>
            </w:r>
            <w:proofErr w:type="spellEnd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 xml:space="preserve">՝ ՀՀ </w:t>
            </w:r>
            <w:proofErr w:type="spellStart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>էկոնոմիկայի</w:t>
            </w:r>
            <w:proofErr w:type="spellEnd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>նախարարության</w:t>
            </w:r>
            <w:proofErr w:type="spellEnd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>ձեռներեցության</w:t>
            </w:r>
            <w:proofErr w:type="spellEnd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 xml:space="preserve"> </w:t>
            </w:r>
            <w:proofErr w:type="spellStart"/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>վարչություն</w:t>
            </w:r>
            <w:proofErr w:type="spellEnd"/>
          </w:p>
          <w:p w14:paraId="6FD488B8" w14:textId="77777777" w:rsidR="000F10C5" w:rsidRPr="00F6724E" w:rsidRDefault="00000000">
            <w:pPr>
              <w:rPr>
                <w:rFonts w:ascii="GHEA Grapalat" w:hAnsi="GHEA Grapalat"/>
                <w:color w:val="171717" w:themeColor="background2" w:themeShade="1A"/>
                <w:sz w:val="24"/>
                <w:szCs w:val="24"/>
              </w:rPr>
            </w:pPr>
            <w:r w:rsidRPr="00F6724E">
              <w:rPr>
                <w:rFonts w:ascii="Segoe UI Symbol" w:hAnsi="Segoe UI Symbol" w:cs="Segoe UI Symbol"/>
                <w:b/>
                <w:bCs/>
                <w:color w:val="171717" w:themeColor="background2" w:themeShade="1A"/>
                <w:sz w:val="24"/>
                <w:szCs w:val="24"/>
              </w:rPr>
              <w:t>☎</w:t>
            </w:r>
            <w:r w:rsidRPr="00F6724E">
              <w:rPr>
                <w:rFonts w:ascii="GHEA Grapalat" w:hAnsi="GHEA Grapalat"/>
                <w:b/>
                <w:bCs/>
                <w:color w:val="171717" w:themeColor="background2" w:themeShade="1A"/>
                <w:sz w:val="24"/>
                <w:szCs w:val="24"/>
              </w:rPr>
              <w:t xml:space="preserve"> 011 597-118, 011 597-122</w:t>
            </w:r>
          </w:p>
        </w:tc>
      </w:tr>
    </w:tbl>
    <w:p w14:paraId="2983941C" w14:textId="77777777" w:rsidR="00000000" w:rsidRPr="00F6724E" w:rsidRDefault="00000000">
      <w:pPr>
        <w:rPr>
          <w:rFonts w:ascii="GHEA Grapalat" w:hAnsi="GHEA Grapalat"/>
          <w:color w:val="171717" w:themeColor="background2" w:themeShade="1A"/>
          <w:sz w:val="24"/>
          <w:szCs w:val="24"/>
        </w:rPr>
      </w:pPr>
    </w:p>
    <w:p w14:paraId="32B216BD" w14:textId="77777777" w:rsidR="00F6724E" w:rsidRPr="00F6724E" w:rsidRDefault="00F6724E">
      <w:pPr>
        <w:rPr>
          <w:rFonts w:ascii="GHEA Grapalat" w:hAnsi="GHEA Grapalat"/>
          <w:color w:val="171717" w:themeColor="background2" w:themeShade="1A"/>
          <w:sz w:val="24"/>
          <w:szCs w:val="24"/>
        </w:rPr>
      </w:pPr>
    </w:p>
    <w:sectPr w:rsidR="00F6724E" w:rsidRPr="00F6724E" w:rsidSect="0008672D">
      <w:footerReference w:type="default" r:id="rId21"/>
      <w:pgSz w:w="12240" w:h="15840"/>
      <w:pgMar w:top="1008" w:right="474" w:bottom="142" w:left="1152" w:header="708" w:footer="1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DFA894" w14:textId="77777777" w:rsidR="007913C5" w:rsidRDefault="007913C5">
      <w:r>
        <w:separator/>
      </w:r>
    </w:p>
  </w:endnote>
  <w:endnote w:type="continuationSeparator" w:id="0">
    <w:p w14:paraId="6C975A8A" w14:textId="77777777" w:rsidR="007913C5" w:rsidRDefault="007913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36F955" w14:textId="77777777" w:rsidR="000F10C5" w:rsidRDefault="00000000">
    <w:pPr>
      <w:jc w:val="center"/>
    </w:pPr>
    <w:r>
      <w:rPr>
        <w:color w:val="718096"/>
        <w:sz w:val="18"/>
        <w:szCs w:val="18"/>
      </w:rPr>
      <w:fldChar w:fldCharType="begin"/>
    </w:r>
    <w:r>
      <w:rPr>
        <w:color w:val="718096"/>
        <w:sz w:val="18"/>
        <w:szCs w:val="18"/>
      </w:rPr>
      <w:instrText>PAGE</w:instrText>
    </w:r>
    <w:r>
      <w:rPr>
        <w:color w:val="718096"/>
        <w:sz w:val="18"/>
        <w:szCs w:val="18"/>
      </w:rPr>
      <w:fldChar w:fldCharType="separate"/>
    </w:r>
    <w:r w:rsidR="00F6724E">
      <w:rPr>
        <w:noProof/>
        <w:color w:val="718096"/>
        <w:sz w:val="18"/>
        <w:szCs w:val="18"/>
      </w:rPr>
      <w:t>1</w:t>
    </w:r>
    <w:r>
      <w:rPr>
        <w:color w:val="718096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3681A2" w14:textId="77777777" w:rsidR="007913C5" w:rsidRDefault="007913C5">
      <w:r>
        <w:separator/>
      </w:r>
    </w:p>
  </w:footnote>
  <w:footnote w:type="continuationSeparator" w:id="0">
    <w:p w14:paraId="070573AC" w14:textId="77777777" w:rsidR="007913C5" w:rsidRDefault="007913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8B538B"/>
    <w:multiLevelType w:val="hybridMultilevel"/>
    <w:tmpl w:val="8A86D0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4A26A0"/>
    <w:multiLevelType w:val="hybridMultilevel"/>
    <w:tmpl w:val="EA72C7E0"/>
    <w:lvl w:ilvl="0" w:tplc="734815AA" w:tentative="1">
      <w:start w:val="1"/>
      <w:numFmt w:val="bullet"/>
      <w:lvlText w:val="●"/>
      <w:lvlJc w:val="left"/>
      <w:pPr>
        <w:ind w:left="720" w:hanging="360"/>
      </w:pPr>
    </w:lvl>
    <w:lvl w:ilvl="1" w:tplc="A0B850B0" w:tentative="1">
      <w:start w:val="1"/>
      <w:numFmt w:val="bullet"/>
      <w:lvlText w:val="○"/>
      <w:lvlJc w:val="left"/>
      <w:pPr>
        <w:ind w:left="1440" w:hanging="360"/>
      </w:pPr>
    </w:lvl>
    <w:lvl w:ilvl="2" w:tplc="EB768BA4" w:tentative="1">
      <w:start w:val="1"/>
      <w:numFmt w:val="bullet"/>
      <w:lvlText w:val="■"/>
      <w:lvlJc w:val="left"/>
      <w:pPr>
        <w:ind w:left="2160" w:hanging="360"/>
      </w:pPr>
    </w:lvl>
    <w:lvl w:ilvl="3" w:tplc="ACE09FCC" w:tentative="1">
      <w:start w:val="1"/>
      <w:numFmt w:val="bullet"/>
      <w:lvlText w:val="●"/>
      <w:lvlJc w:val="left"/>
      <w:pPr>
        <w:ind w:left="2880" w:hanging="360"/>
      </w:pPr>
    </w:lvl>
    <w:lvl w:ilvl="4" w:tplc="BCC67D86" w:tentative="1">
      <w:start w:val="1"/>
      <w:numFmt w:val="bullet"/>
      <w:lvlText w:val="○"/>
      <w:lvlJc w:val="left"/>
      <w:pPr>
        <w:ind w:left="3600" w:hanging="360"/>
      </w:pPr>
    </w:lvl>
    <w:lvl w:ilvl="5" w:tplc="F5C6562C" w:tentative="1">
      <w:start w:val="1"/>
      <w:numFmt w:val="bullet"/>
      <w:lvlText w:val="■"/>
      <w:lvlJc w:val="left"/>
      <w:pPr>
        <w:ind w:left="4320" w:hanging="360"/>
      </w:pPr>
    </w:lvl>
    <w:lvl w:ilvl="6" w:tplc="5BE28120" w:tentative="1">
      <w:start w:val="1"/>
      <w:numFmt w:val="bullet"/>
      <w:lvlText w:val="●"/>
      <w:lvlJc w:val="left"/>
      <w:pPr>
        <w:ind w:left="5040" w:hanging="360"/>
      </w:pPr>
    </w:lvl>
    <w:lvl w:ilvl="7" w:tplc="398CFB5E" w:tentative="1">
      <w:start w:val="1"/>
      <w:numFmt w:val="bullet"/>
      <w:lvlText w:val="●"/>
      <w:lvlJc w:val="left"/>
      <w:pPr>
        <w:ind w:left="5760" w:hanging="360"/>
      </w:pPr>
    </w:lvl>
    <w:lvl w:ilvl="8" w:tplc="D6344286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3A7E3F77"/>
    <w:multiLevelType w:val="hybridMultilevel"/>
    <w:tmpl w:val="066255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A75FA9"/>
    <w:multiLevelType w:val="hybridMultilevel"/>
    <w:tmpl w:val="19784E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3813981">
    <w:abstractNumId w:val="1"/>
    <w:lvlOverride w:ilvl="0">
      <w:startOverride w:val="1"/>
    </w:lvlOverride>
  </w:num>
  <w:num w:numId="2" w16cid:durableId="2107771954">
    <w:abstractNumId w:val="3"/>
  </w:num>
  <w:num w:numId="3" w16cid:durableId="1291547460">
    <w:abstractNumId w:val="2"/>
  </w:num>
  <w:num w:numId="4" w16cid:durableId="1908221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0C5"/>
    <w:rsid w:val="00037D2D"/>
    <w:rsid w:val="0008672D"/>
    <w:rsid w:val="000F10C5"/>
    <w:rsid w:val="002D462A"/>
    <w:rsid w:val="007913C5"/>
    <w:rsid w:val="00BE2028"/>
    <w:rsid w:val="00E849B2"/>
    <w:rsid w:val="00F67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263076"/>
  <w15:docId w15:val="{6E1C2772-FCC1-4394-AB2B-6102F975B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ejaVu Sans" w:eastAsia="DejaVu Sans" w:hAnsi="DejaVu Sans" w:cs="DejaVu Sans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after="120"/>
      <w:outlineLvl w:val="0"/>
    </w:pPr>
    <w:rPr>
      <w:b/>
      <w:bCs/>
      <w:color w:val="2B6CB0"/>
      <w:sz w:val="25"/>
      <w:szCs w:val="25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uiPriority w:val="10"/>
    <w:qFormat/>
    <w:pPr>
      <w:spacing w:after="120"/>
    </w:pPr>
    <w:rPr>
      <w:color w:val="1E4E8C"/>
      <w:sz w:val="44"/>
      <w:szCs w:val="44"/>
    </w:rPr>
  </w:style>
  <w:style w:type="paragraph" w:styleId="Header">
    <w:name w:val="header"/>
    <w:basedOn w:val="Normal"/>
    <w:link w:val="HeaderChar"/>
    <w:uiPriority w:val="99"/>
    <w:unhideWhenUsed/>
    <w:rsid w:val="00F6724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724E"/>
  </w:style>
  <w:style w:type="paragraph" w:styleId="Footer">
    <w:name w:val="footer"/>
    <w:basedOn w:val="Normal"/>
    <w:link w:val="FooterChar"/>
    <w:uiPriority w:val="99"/>
    <w:unhideWhenUsed/>
    <w:rsid w:val="00F6724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724E"/>
  </w:style>
  <w:style w:type="character" w:styleId="UnresolvedMention">
    <w:name w:val="Unresolved Mention"/>
    <w:basedOn w:val="DefaultParagraphFont"/>
    <w:uiPriority w:val="99"/>
    <w:semiHidden/>
    <w:unhideWhenUsed/>
    <w:rsid w:val="000867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47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hyperlink" Target="mailto:secretariat@mineconomy.a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56F4DD-CDAC-4AC8-A3C7-9DA6FC609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1074</Words>
  <Characters>6126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Ծրագրին մասնակցության քայլային ուղեցույց</vt:lpstr>
    </vt:vector>
  </TitlesOfParts>
  <Company/>
  <LinksUpToDate>false</LinksUpToDate>
  <CharactersWithSpaces>7186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Ծրագրին մասնակցության քայլային ուղեցույց</dc:title>
  <dc:creator>Hripsime H. Hovhannisyan</dc:creator>
  <cp:lastModifiedBy>Hripsime Hovhannisyan</cp:lastModifiedBy>
  <cp:revision>2</cp:revision>
  <dcterms:created xsi:type="dcterms:W3CDTF">2026-11-06T10:00:00Z</dcterms:created>
  <dcterms:modified xsi:type="dcterms:W3CDTF">2026-11-06T10:00:00Z</dcterms:modified>
</cp:coreProperties>
</file>